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«Өнеркәсіптегі диагностика және бақылау технологиясы» пәні</w:t>
      </w: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Қысыммен тұрған ыдыстарға тән ақаулар, оларды анықтау және жөндеу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Қысыммен тұрған ыдыстарға тән ақаулар, оларды анықтау және жөндеу тәсілдерімен танысу.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тәнақауларды анықтау тәсілдері</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ақауларды жөндеу тәсілдері</w:t>
      </w: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Қысымдағы ыдыстарға (жүйелерге) сығылған, сұйытылған және ерітілген газдармен және сұйықтықтармен толтырылған ыдыстар - компрессорлар, баллондар, бу қазандары, құбырлар жатады. Жабдықтардың қысыммен жұмыс істейтін жүйелері кезінде қауіптер туындауы мүмкін: • жарылыс; • күйік алу; • жарақат деңгейі; • радиациялық зақымдану; • улану.Ішкі және сыртқы тексеру: 1. Алғашқы тексерісте: -Қағидаларға және тіркеу кезінде ұсынылған құжаттарға сәйкес кеменің орнатылғанын, жабдықталғанын, зақымдалмағанын тексеріңіз. 2. Мерзімді және кезектен тыс зерттеулер үшін: -Қысыммен тұрған ыдыстың жұмысқа жарамдылығын және оны одан әрі пайдалану мүмкіндігін белгілеу.</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Қысыммен тұрған ыдыстар туралы мәліметтер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ақауларды анықтау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ақауларды жөндеу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Қысыммен тұрған ыдыстарға тән ақаулардың себептері </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2.РД 03-421-01 Методические указания по проведению диагностирования технического состояния и определению остаточного срока службы сосудов и аппаратов</w:t>
      </w:r>
    </w:p>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lastRenderedPageBreak/>
        <w:t>№2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Газтурбиналы қондырғыларға тән ақаулар, оларды анықтау және жөндеу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Газтурбиналы қондырғыларға тән ақаулар, оларды анықтау және жөндеу тәсілдерімен танысу.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w:t>
      </w:r>
    </w:p>
    <w:p w:rsidR="00494570" w:rsidRPr="00494570" w:rsidRDefault="00494570" w:rsidP="00494570">
      <w:pPr>
        <w:numPr>
          <w:ilvl w:val="0"/>
          <w:numId w:val="6"/>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анықтау тәсілдері</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жөндеу тәсілдері</w:t>
      </w: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      Газтурбиналық қозғалтқыш-бұл қарапайым емес принцип бойынша жұмыс істейтін жылу қозғалтқышының түрі. Қозғалтқыштағы Газ қысылады және қызады, содан кейін осы газдың энергиясы механикалық жұмысқа айналады. Осы қозғалтқышты сипаттаудың алғашқы сөздерінен барлық процестер қозғалатын газ ағынында орын алады, бұл поршеньді қозғалтқыш жұмысының принципінен түбегейлі ерекшеленеді. Технологиялық себептер бойынша жауапты бөлшектердің бұзылуы 25% – ды, конструкцияның жетілдірілмеуі бойынша-23% - ды құрайды, қалған 52% - ы конструктивтік және технологиялық факторлардың қолайсыз үйлесіміне жатады. Ақаулардың пайда болуының технологиялық себептері өте маңызды рөл атқарады. ГТҚ бөлшектерінің ақаулары мен бұзылуы ауыр зардаптарға әкелуі мүмкін, бірақ олардың туындау ықтималдығы өте аз.</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Газтурбиналы қондырғылар туралы мәліметтер </w:t>
      </w:r>
    </w:p>
    <w:p w:rsidR="00494570" w:rsidRPr="00494570" w:rsidRDefault="00494570" w:rsidP="00494570">
      <w:pPr>
        <w:numPr>
          <w:ilvl w:val="0"/>
          <w:numId w:val="7"/>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анықтау тәсілдері</w:t>
      </w:r>
    </w:p>
    <w:p w:rsidR="00494570" w:rsidRPr="00494570" w:rsidRDefault="00494570" w:rsidP="00494570">
      <w:pPr>
        <w:numPr>
          <w:ilvl w:val="0"/>
          <w:numId w:val="7"/>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жөндеу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Газтурбиналы қондырғыларға тән ақаулар</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Газтурбиналы қондырғыларға тән ақаулардың себептері </w:t>
      </w:r>
    </w:p>
    <w:p w:rsidR="00494570" w:rsidRPr="00494570" w:rsidRDefault="00494570" w:rsidP="00494570">
      <w:pPr>
        <w:jc w:val="both"/>
        <w:rPr>
          <w:rFonts w:ascii="Times New Roman" w:eastAsia="Times New Roman" w:hAnsi="Times New Roman" w:cs="Times New Roman"/>
          <w:b/>
          <w:sz w:val="28"/>
          <w:szCs w:val="28"/>
          <w:lang w:val="kk-KZ" w:eastAsia="zh-CN"/>
        </w:rPr>
      </w:pP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1.International Journal of Humanities and Natural Sciences, vol. 5-1 (56), 2021</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2.</w:t>
      </w:r>
      <w:r w:rsidRPr="00494570">
        <w:rPr>
          <w:rFonts w:ascii="Times New Roman" w:eastAsia="Calibri" w:hAnsi="Times New Roman" w:cs="Times New Roman"/>
          <w:b/>
          <w:sz w:val="28"/>
          <w:szCs w:val="28"/>
        </w:rPr>
        <w:t>СТАТЬЯ.</w:t>
      </w:r>
      <w:r w:rsidRPr="00494570">
        <w:rPr>
          <w:rFonts w:ascii="Times New Roman" w:eastAsia="Times New Roman" w:hAnsi="Times New Roman" w:cs="Times New Roman"/>
          <w:b/>
          <w:sz w:val="28"/>
          <w:szCs w:val="28"/>
          <w:lang w:val="kk-KZ" w:eastAsia="zh-CN"/>
        </w:rPr>
        <w:t>ДИАГНОСТИКА НЕИСПРАВНОСТЕЙ ГАЗОТУРБИННЫХ УСТАНОВОК С ПРИМЕНЕНИЕМ ВИБРОДИАГНОСТИКИ</w:t>
      </w:r>
    </w:p>
    <w:p w:rsidR="00494570" w:rsidRP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№3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Электр қозғалтқыштарға тән ақаулар, оларды анықтау және жөндеу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Электр қозғалтқыштарға тән ақаулар, оларды анықтау және жөндеу тәсілдерімен танысу.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анықтау</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жөндеу</w:t>
      </w: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Зауытта шығарылған және қабылдау сынақтарының барлық спектрінен өткен электр қозғалтқыштары жұмысқа жарамды және сипаттамалары бойынша төлқұжат деректеріне сәйкес келеді. Көптеген сәтсіздіктер дайын машинаны шығарғаннан кейінгі процестерде туындайтын себептерге байланысты болады: тиеу, тасымалдау, түсіру, сақтау, орнында орнату. Электр қозғалтқыштары, барлық механизмдер сияқты, тозуға ұшырайды және олардың жұмысы кезінде ақаулар, бұзылулар немесе номиналды мәндерден ерекшеленетін параметрлермен жұмыс істеу жиі кездеседі. Электр қозғалтқышында электр энергиясы механикалық энергияға айналатындықтан, электр қозғалтқыштарының жұмысындағы ақаулар электр және электромагниттік жүйелердегі ақаулардан да, механизмдердегі ақаулардан да туындауы мүмкін екендігі анық.</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Электр қозғалтқыштар туралы мәліметтер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анықтау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жөндеу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Электр қозғалтқыштарға тән ақаулар</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Электр қозғалтқыштарға тән ақаулардың себептері </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1.INFOELECTRIK.RU Сайт практикующего электрика</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2.РесурсПромАльянс - снабжение электро-техническим оборудованием</w:t>
      </w: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bookmarkStart w:id="0" w:name="_Hlk86528431"/>
      <w:r w:rsidRPr="00494570">
        <w:rPr>
          <w:rFonts w:ascii="Times New Roman" w:eastAsia="Times New Roman" w:hAnsi="Times New Roman" w:cs="Times New Roman"/>
          <w:b/>
          <w:sz w:val="28"/>
          <w:szCs w:val="28"/>
          <w:lang w:val="kk-KZ" w:eastAsia="zh-CN"/>
        </w:rPr>
        <w:t>№</w:t>
      </w:r>
      <w:r w:rsidRPr="00494570">
        <w:rPr>
          <w:rFonts w:ascii="Times New Roman" w:eastAsia="Calibri" w:hAnsi="Times New Roman" w:cs="Times New Roman"/>
          <w:b/>
          <w:sz w:val="28"/>
          <w:szCs w:val="28"/>
          <w:lang w:val="kk-KZ"/>
        </w:rPr>
        <w:t xml:space="preserve"> 4</w:t>
      </w:r>
      <w:r w:rsidRPr="00494570">
        <w:rPr>
          <w:rFonts w:ascii="Times New Roman" w:eastAsia="Times New Roman" w:hAnsi="Times New Roman" w:cs="Times New Roman"/>
          <w:b/>
          <w:sz w:val="28"/>
          <w:szCs w:val="28"/>
          <w:lang w:val="kk-KZ" w:eastAsia="zh-CN"/>
        </w:rPr>
        <w:t xml:space="preserve">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bookmarkStart w:id="1" w:name="_Hlk86527387"/>
      <w:r w:rsidRPr="00494570">
        <w:rPr>
          <w:rFonts w:ascii="Times New Roman" w:eastAsia="Times New Roman" w:hAnsi="Times New Roman" w:cs="Times New Roman"/>
          <w:bCs/>
          <w:sz w:val="28"/>
          <w:szCs w:val="28"/>
          <w:lang w:val="kk-KZ" w:eastAsia="zh-CN"/>
        </w:rPr>
        <w:t>Бөлшектердің ультрадыбыстық дефектоскопиясы</w:t>
      </w:r>
      <w:bookmarkEnd w:id="1"/>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Магистранттарды  бөлшектерді бақылаудың ультрадыбыстық дефектоскопиясы әдісімен, негізгі құрал-жабдықтардың жұмыс принциптерімен таныстыру;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bookmarkStart w:id="2" w:name="_Hlk86527457"/>
      <w:r w:rsidRPr="00494570">
        <w:rPr>
          <w:rFonts w:ascii="Times New Roman" w:eastAsia="Times New Roman" w:hAnsi="Times New Roman" w:cs="Times New Roman"/>
          <w:bCs/>
          <w:sz w:val="28"/>
          <w:szCs w:val="28"/>
          <w:lang w:val="kk-KZ" w:eastAsia="zh-CN"/>
        </w:rPr>
        <w:t>Бөлшектердің ультрадыбыстық дефектоскопиясы</w:t>
      </w:r>
    </w:p>
    <w:bookmarkEnd w:id="2"/>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 xml:space="preserve"> Ультрадыбыстық дефектоскопиясының негізгі артықшылықтары</w:t>
      </w:r>
    </w:p>
    <w:p w:rsidR="00494570" w:rsidRPr="00494570" w:rsidRDefault="00494570" w:rsidP="00494570">
      <w:pPr>
        <w:numPr>
          <w:ilvl w:val="0"/>
          <w:numId w:val="6"/>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Ультрадыбыстық бақылау үшін қолданылатын </w:t>
      </w:r>
      <w:bookmarkStart w:id="3" w:name="_Hlk86528178"/>
      <w:r w:rsidRPr="00494570">
        <w:rPr>
          <w:rFonts w:ascii="Times New Roman" w:eastAsia="Times New Roman" w:hAnsi="Times New Roman" w:cs="Times New Roman"/>
          <w:bCs/>
          <w:sz w:val="28"/>
          <w:szCs w:val="28"/>
          <w:lang w:val="kk-KZ" w:eastAsia="zh-CN"/>
        </w:rPr>
        <w:t>құрал-жабдықтар</w:t>
      </w:r>
      <w:bookmarkEnd w:id="3"/>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ind w:firstLine="720"/>
        <w:jc w:val="both"/>
        <w:rPr>
          <w:rFonts w:ascii="Times New Roman" w:eastAsia="Times New Roman" w:hAnsi="Times New Roman" w:cs="Times New Roman"/>
          <w:bCs/>
          <w:sz w:val="28"/>
          <w:szCs w:val="28"/>
          <w:lang w:val="kk-KZ" w:eastAsia="zh-CN"/>
        </w:rPr>
      </w:pPr>
      <w:bookmarkStart w:id="4" w:name="_Hlk86528014"/>
      <w:r w:rsidRPr="00494570">
        <w:rPr>
          <w:rFonts w:ascii="Times New Roman" w:eastAsia="Times New Roman" w:hAnsi="Times New Roman" w:cs="Times New Roman"/>
          <w:bCs/>
          <w:sz w:val="28"/>
          <w:szCs w:val="28"/>
          <w:lang w:val="kk-KZ" w:eastAsia="zh-CN"/>
        </w:rPr>
        <w:t>Бұзбай бақылаудың</w:t>
      </w:r>
      <w:bookmarkEnd w:id="4"/>
      <w:r w:rsidRPr="00494570">
        <w:rPr>
          <w:rFonts w:ascii="Times New Roman" w:eastAsia="Times New Roman" w:hAnsi="Times New Roman" w:cs="Times New Roman"/>
          <w:bCs/>
          <w:sz w:val="28"/>
          <w:szCs w:val="28"/>
          <w:lang w:val="kk-KZ" w:eastAsia="zh-CN"/>
        </w:rPr>
        <w:t xml:space="preserve"> негізгі әдістерінің бірі, ультрадыбыстық дефектоскопия дәнекерленген құрылымдардың сенімділігін бағалауға мүмкіндік береді. Ол технологиялық және магистральды құбырлар, мойынтіректерді ұстаушылар, жабдықтар және т.б. жұмыс ресурсы тікелей байланысты болатын дәнекерлеудің сапасын тексеруге бағытталған. Бұзбай бақылау дәнекерленген қосылыстарда қолайсыз ақаулар бар конструкцияларды пайдалануға жол бермеу үшін жүзеге асырылады. </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дефектоскопияны не үшін жүргізеді және оның артықшылығын талдап көрсетіңіз</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bookmarkStart w:id="5" w:name="_Hlk86527866"/>
      <w:r w:rsidRPr="00494570">
        <w:rPr>
          <w:rFonts w:ascii="Times New Roman" w:eastAsia="Times New Roman" w:hAnsi="Times New Roman" w:cs="Times New Roman"/>
          <w:bCs/>
          <w:sz w:val="28"/>
          <w:szCs w:val="28"/>
          <w:lang w:val="kk-KZ" w:eastAsia="zh-CN"/>
        </w:rPr>
        <w:t>Ультрадыбыстық</w:t>
      </w:r>
      <w:bookmarkEnd w:id="5"/>
      <w:r w:rsidRPr="00494570">
        <w:rPr>
          <w:rFonts w:ascii="Times New Roman" w:eastAsia="Times New Roman" w:hAnsi="Times New Roman" w:cs="Times New Roman"/>
          <w:bCs/>
          <w:sz w:val="28"/>
          <w:szCs w:val="28"/>
          <w:lang w:val="kk-KZ" w:eastAsia="zh-CN"/>
        </w:rPr>
        <w:t xml:space="preserve"> бақылау үшін қандай құрал-жабдық пайдаланылады?</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бақылаудың физика-механикалық негіздеріне тоқталыңыз</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Бөлшектердің ультрадыбыстық дефектоскопиясына қолданылатын негізгі әдістерді салыстырыңыз</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 деген не және неге ол соншалықты танымал?</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8"/>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Ермолов И.Н. Ермолов И.И. "Ультразвуковой контроль. Учебник для специалистов первого и второго уровня квалификации". – М.: НПО ЦНИИТМАШ,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3 г.</w:t>
      </w:r>
    </w:p>
    <w:p w:rsidR="00494570" w:rsidRPr="00494570" w:rsidRDefault="00494570" w:rsidP="00494570">
      <w:pPr>
        <w:numPr>
          <w:ilvl w:val="0"/>
          <w:numId w:val="8"/>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Алешин Н.П. Щербинский В.Г. "Радиационная, ультразвуковая и магнитная дефектоскопия металлоконструкций". – М.: "Высшая школа",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1г.</w:t>
      </w:r>
    </w:p>
    <w:bookmarkEnd w:id="0"/>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w:t>
      </w:r>
      <w:r w:rsidRPr="00494570">
        <w:rPr>
          <w:rFonts w:ascii="Times New Roman" w:eastAsia="Calibri" w:hAnsi="Times New Roman" w:cs="Times New Roman"/>
          <w:b/>
          <w:sz w:val="28"/>
          <w:szCs w:val="28"/>
        </w:rPr>
        <w:t>5</w:t>
      </w:r>
      <w:r w:rsidRPr="00494570">
        <w:rPr>
          <w:rFonts w:ascii="Times New Roman" w:eastAsia="Times New Roman" w:hAnsi="Times New Roman" w:cs="Times New Roman"/>
          <w:b/>
          <w:sz w:val="28"/>
          <w:szCs w:val="28"/>
          <w:lang w:val="kk-KZ" w:eastAsia="zh-CN"/>
        </w:rPr>
        <w:t xml:space="preserve">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bookmarkStart w:id="6" w:name="_Hlk86614008"/>
      <w:r w:rsidRPr="00494570">
        <w:rPr>
          <w:rFonts w:ascii="Times New Roman" w:eastAsia="Times New Roman" w:hAnsi="Times New Roman" w:cs="Times New Roman"/>
          <w:bCs/>
          <w:sz w:val="28"/>
          <w:szCs w:val="28"/>
          <w:lang w:val="kk-KZ" w:eastAsia="zh-CN"/>
        </w:rPr>
        <w:t>Материалдарды үйкеліс пен тозуға сынау</w:t>
      </w:r>
      <w:bookmarkEnd w:id="6"/>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Магистранттарды  материалдарды үйкеліс пен тозуға сынау әдістерімен, негізгі құрал-жабдықтардың жұмыс принциптерімен таныстыру;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9"/>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Материалдарды үйкеліс пен тозуға сынау</w:t>
      </w:r>
    </w:p>
    <w:p w:rsidR="00494570" w:rsidRPr="00494570" w:rsidRDefault="00494570" w:rsidP="00494570">
      <w:pPr>
        <w:numPr>
          <w:ilvl w:val="0"/>
          <w:numId w:val="9"/>
        </w:numPr>
        <w:contextualSpacing/>
        <w:jc w:val="both"/>
        <w:rPr>
          <w:rFonts w:ascii="Times New Roman" w:eastAsia="Times New Roman" w:hAnsi="Times New Roman" w:cs="Times New Roman"/>
          <w:b/>
          <w:sz w:val="28"/>
          <w:szCs w:val="28"/>
          <w:lang w:val="kk-KZ" w:eastAsia="zh-CN"/>
        </w:rPr>
      </w:pPr>
      <w:bookmarkStart w:id="7" w:name="_Hlk86613603"/>
      <w:r w:rsidRPr="00494570">
        <w:rPr>
          <w:rFonts w:ascii="Times New Roman" w:eastAsia="Times New Roman" w:hAnsi="Times New Roman" w:cs="Times New Roman"/>
          <w:bCs/>
          <w:sz w:val="28"/>
          <w:szCs w:val="28"/>
          <w:lang w:val="kk-KZ" w:eastAsia="zh-CN"/>
        </w:rPr>
        <w:t xml:space="preserve"> Үйкеліс пен тозуды сынау кезеңдері</w:t>
      </w:r>
    </w:p>
    <w:p w:rsidR="00494570" w:rsidRPr="00494570" w:rsidRDefault="00494570" w:rsidP="00494570">
      <w:pPr>
        <w:numPr>
          <w:ilvl w:val="0"/>
          <w:numId w:val="9"/>
        </w:numPr>
        <w:contextualSpacing/>
        <w:jc w:val="both"/>
        <w:rPr>
          <w:rFonts w:ascii="Times New Roman" w:eastAsia="Times New Roman" w:hAnsi="Times New Roman" w:cs="Times New Roman"/>
          <w:b/>
          <w:sz w:val="28"/>
          <w:szCs w:val="28"/>
          <w:lang w:val="kk-KZ" w:eastAsia="zh-CN"/>
        </w:rPr>
      </w:pPr>
      <w:bookmarkStart w:id="8" w:name="_Hlk86613576"/>
      <w:bookmarkEnd w:id="7"/>
      <w:r w:rsidRPr="00494570">
        <w:rPr>
          <w:rFonts w:ascii="Times New Roman" w:eastAsia="Times New Roman" w:hAnsi="Times New Roman" w:cs="Times New Roman"/>
          <w:bCs/>
          <w:sz w:val="28"/>
          <w:szCs w:val="28"/>
          <w:lang w:val="kk-KZ" w:eastAsia="zh-CN"/>
        </w:rPr>
        <w:t>Материалдарды үйкеліс пен тозуға сынауда қолданылатын құралдар</w:t>
      </w:r>
    </w:p>
    <w:bookmarkEnd w:id="8"/>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ab/>
        <w:t>Тозуға сынау машиналарды пайдалану жағдайында және зертханалық жағдайларда жүргізуге рұқсат етіледі. Материалдың дұрыс таңдауын немесе оны машинаның белгілі бір бөлігіне қатысты өңдеу тәсілдерін неғұрлым сенімді тексеру бөлшектерді пайдалану жағдайында машинаның өзінде сынау болып табылады.Қазіргі жағдайда моральдық тозуды есепкеталу үлкен маңызға ие болады. Жоғары өнімділігі, қызмет көрсету мен пайдаланудың ең жақсы шарттары бар жаңа жетілдірілген жабдықтардың пайда болуы олардың табиғи тозуына дейін ескі негізгі қорларды ауыстыруды экономикалық тұрғыдан орынды етеді</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0"/>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Жұмыс жағдайында машина бөлшектерінің тозуын сынау қалай жүзеге асырылады?</w:t>
      </w:r>
    </w:p>
    <w:p w:rsidR="00494570" w:rsidRPr="00494570" w:rsidRDefault="00494570" w:rsidP="00494570">
      <w:pPr>
        <w:numPr>
          <w:ilvl w:val="0"/>
          <w:numId w:val="10"/>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Материалдарды үйкеліс пен тозуға сынауда қолданылатын құралдарды талдап көрсетіңіз</w:t>
      </w:r>
    </w:p>
    <w:p w:rsidR="00494570" w:rsidRPr="00494570" w:rsidRDefault="00494570" w:rsidP="00494570">
      <w:pPr>
        <w:numPr>
          <w:ilvl w:val="0"/>
          <w:numId w:val="10"/>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Үйкеліс пен тозуды сынау кезеңдерін сипаттаңыз</w:t>
      </w:r>
    </w:p>
    <w:p w:rsidR="00494570" w:rsidRPr="00494570" w:rsidRDefault="00494570" w:rsidP="00494570">
      <w:pPr>
        <w:numPr>
          <w:ilvl w:val="0"/>
          <w:numId w:val="10"/>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Материалдарды үйкеліс пен тозуға сынау үшін қолданылатын әдістерті талдаңыз</w:t>
      </w:r>
    </w:p>
    <w:p w:rsidR="00494570" w:rsidRPr="00494570" w:rsidRDefault="00494570" w:rsidP="00494570">
      <w:pPr>
        <w:numPr>
          <w:ilvl w:val="0"/>
          <w:numId w:val="10"/>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Зертханалық қондырғыларда материалдарды үйкеліс пен тозуға сынау қалай жүзеге асырылады?</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11"/>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Лабораторные испытания материалов на трение и износ. В. В. Гриб, Г. Е. Лазарев. М., Изд-во «Наука», </w:t>
      </w:r>
      <w:r w:rsidRPr="00494570">
        <w:rPr>
          <w:rFonts w:ascii="Times New Roman" w:eastAsia="Times New Roman" w:hAnsi="Times New Roman" w:cs="Times New Roman"/>
          <w:bCs/>
          <w:sz w:val="28"/>
          <w:szCs w:val="28"/>
          <w:lang w:val="en-US" w:eastAsia="zh-CN"/>
        </w:rPr>
        <w:t>200</w:t>
      </w:r>
      <w:r w:rsidRPr="00494570">
        <w:rPr>
          <w:rFonts w:ascii="Times New Roman" w:eastAsia="Times New Roman" w:hAnsi="Times New Roman" w:cs="Times New Roman"/>
          <w:bCs/>
          <w:sz w:val="28"/>
          <w:szCs w:val="28"/>
          <w:lang w:val="kk-KZ" w:eastAsia="zh-CN"/>
        </w:rPr>
        <w:t>8, стр. 141.</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w:t>
      </w:r>
      <w:r w:rsidRPr="00494570">
        <w:rPr>
          <w:rFonts w:ascii="Times New Roman" w:eastAsia="Calibri" w:hAnsi="Times New Roman" w:cs="Times New Roman"/>
          <w:b/>
          <w:sz w:val="28"/>
          <w:szCs w:val="28"/>
        </w:rPr>
        <w:t>6</w:t>
      </w:r>
      <w:r w:rsidRPr="00494570">
        <w:rPr>
          <w:rFonts w:ascii="Times New Roman" w:eastAsia="Times New Roman" w:hAnsi="Times New Roman" w:cs="Times New Roman"/>
          <w:b/>
          <w:sz w:val="28"/>
          <w:szCs w:val="28"/>
          <w:lang w:val="kk-KZ" w:eastAsia="zh-CN"/>
        </w:rPr>
        <w:t xml:space="preserve">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Агрегаттарды монтаждауды бақылау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Магистранттарды  бөлшектерді бақылаудың ультрадыбыстық дефектоскопиясы әдісімен, негізгі құрал-жабдықтардың жұмыс принциптерімен таныстыру;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4"/>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Агрегаттарды монтаждауды бақылау тәсілдері</w:t>
      </w:r>
    </w:p>
    <w:p w:rsidR="00494570" w:rsidRPr="00494570" w:rsidRDefault="00494570" w:rsidP="00494570">
      <w:pPr>
        <w:numPr>
          <w:ilvl w:val="0"/>
          <w:numId w:val="14"/>
        </w:numPr>
        <w:contextualSpacing/>
        <w:jc w:val="both"/>
        <w:rPr>
          <w:rFonts w:ascii="Times New Roman" w:eastAsia="Times New Roman" w:hAnsi="Times New Roman" w:cs="Times New Roman"/>
          <w:b/>
          <w:sz w:val="28"/>
          <w:szCs w:val="28"/>
          <w:lang w:val="kk-KZ" w:eastAsia="zh-CN"/>
        </w:rPr>
      </w:pP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Бұзбай бақылаудың негізгі әдістерінің бірі, ультрадыбыстық дефектоскопия дәнекерленген құрылымдардың сенімділігін бағалауға мүмкіндік береді. Ол технологиялық және магистральды құбырлар, мойынтіректерді ұстаушылар, жабдықтар және т.б. жұмыс ресурсы тікелей байланысты болатын дәнекерлеудің сапасын тексеруге бағытталған. Бұзбай бақылау дәнекерленген қосылыстарда қолайсыз ақаулар бар конструкцияларды пайдалануға жол бермеу үшін жүзеге асырылады. </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дефектоскопияны не үшін жүргізеді және оның артықшылығын талдап көрсетіңіз</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бақылау үшін қандай құрал-жабдық пайдаланылады?</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бақылаудың физика-механикалық негіздеріне тоқталыңыз</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Бөлшектердің ультрадыбыстық дефектоскопиясына қолданылатын негізгі әдістерді салыстырыңыз</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 деген не және неге ол соншалықты танымал?</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13"/>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Ермолов И.Н. Ермолов И.И. "Ультразвуковой контроль. Учебник для специалистов первого и второго уровня квалификации". – М.: НПО ЦНИИТМАШ,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3 г.</w:t>
      </w:r>
    </w:p>
    <w:p w:rsidR="00494570" w:rsidRPr="00494570" w:rsidRDefault="00494570" w:rsidP="00494570">
      <w:pPr>
        <w:numPr>
          <w:ilvl w:val="0"/>
          <w:numId w:val="13"/>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Алешин Н.П. Щербинский В.Г. "Радиационная, ультразвуковая и магнитная дефектоскопия металлоконструкций". – М.: "Высшая школа",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1г.</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№7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sz w:val="28"/>
          <w:szCs w:val="28"/>
          <w:lang w:val="kk-KZ"/>
        </w:rPr>
        <w:t>Типтік бөлшектердің тозуын диагностикалау</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sz w:val="28"/>
          <w:szCs w:val="28"/>
          <w:lang w:val="kk-KZ" w:eastAsia="zh-CN"/>
        </w:rPr>
        <w:t>Әртүрлі машиналар мен техникалардың бөлшектерінің тозуын диагностикалау әдістерімен танысу.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Тозу түрлері мен сыну деңгейін анықтау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Тозуды диагностикалау әдістерімен танысу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Тозуды диагностикалау кезінде қолданылатын құралдармен жұмыс істеуді білу.</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line="256" w:lineRule="auto"/>
        <w:ind w:firstLine="360"/>
        <w:jc w:val="both"/>
        <w:rPr>
          <w:rFonts w:ascii="Times New Roman" w:eastAsia="Calibri" w:hAnsi="Times New Roman" w:cs="Times New Roman"/>
          <w:sz w:val="28"/>
          <w:szCs w:val="28"/>
          <w:shd w:val="clear" w:color="auto" w:fill="FFFFFF"/>
          <w:lang w:val="kk-KZ"/>
        </w:rPr>
      </w:pPr>
      <w:r w:rsidRPr="00494570">
        <w:rPr>
          <w:rFonts w:ascii="Times New Roman" w:eastAsia="Calibri" w:hAnsi="Times New Roman" w:cs="Times New Roman"/>
          <w:sz w:val="28"/>
          <w:szCs w:val="28"/>
          <w:shd w:val="clear" w:color="auto" w:fill="FFFFFF"/>
          <w:lang w:val="kk-KZ"/>
        </w:rPr>
        <w:t>Тозу мөлшерін құрылғыны бөлшектеуді қажет ететін әдістермен және бөлшектеусіз әдістермен анықтауға болады (интегралды әдістер). Бірінші жағдайда тозу мөлшері сынақтың әр түрлі кезеңдерінде, негізінен сынақтың басында және соңында, түйіспелі өлшеу құралдарының көмегімен, үйкелетін бөлшектерді, профильографтарды, баспалар мен тесіктерді өлшеу арқылы анықталады. Профилографтардың көмегімен тозуды өлшеу зерттелетін беттің бір учаскесінен тозғанға дейін және одан кейін алынған профильограммаларды салыстыруға негізделген. Саусақ іздерінің көмегімен тозу мөлшерін анықтау Алмаз пирамидасымен қолданылатын саусақ ізінің диагоналінің ұзындығын өлшеу болып табылады. Контактілі өлшеу құралы бірнеше топқа бөлінеді: А) микрометрлер, нутромерлер, штангенрейсмустар, штангенрейсмустар және штангенлубиномерлер кіретін әмбебап-өлшеу құралы; б) сағат үлгісіндегі рычагты-механикалық индикатор, индикаторлық нутромерлер, рычагты микрометрлер, индикаторлық қапсырмалар.</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1.</w:t>
      </w:r>
      <w:r w:rsidRPr="00494570">
        <w:rPr>
          <w:rFonts w:ascii="Times New Roman" w:eastAsia="Calibri" w:hAnsi="Times New Roman" w:cs="Times New Roman"/>
          <w:bCs/>
          <w:sz w:val="28"/>
          <w:szCs w:val="28"/>
          <w:lang w:val="kk-KZ"/>
        </w:rPr>
        <w:tab/>
        <w:t>Бөлшектердің тозуы дегеніміз не?</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2.</w:t>
      </w:r>
      <w:r w:rsidRPr="00494570">
        <w:rPr>
          <w:rFonts w:ascii="Times New Roman" w:eastAsia="Calibri" w:hAnsi="Times New Roman" w:cs="Times New Roman"/>
          <w:bCs/>
          <w:sz w:val="28"/>
          <w:szCs w:val="28"/>
          <w:lang w:val="kk-KZ"/>
        </w:rPr>
        <w:tab/>
        <w:t>Бөлшектердің тозу жылдамдығы дегеніміз не?</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3.</w:t>
      </w:r>
      <w:r w:rsidRPr="00494570">
        <w:rPr>
          <w:rFonts w:ascii="Times New Roman" w:eastAsia="Calibri" w:hAnsi="Times New Roman" w:cs="Times New Roman"/>
          <w:bCs/>
          <w:sz w:val="28"/>
          <w:szCs w:val="28"/>
          <w:lang w:val="kk-KZ"/>
        </w:rPr>
        <w:tab/>
        <w:t>Тозуға әсер ететін факторлар.</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4.</w:t>
      </w:r>
      <w:r w:rsidRPr="00494570">
        <w:rPr>
          <w:rFonts w:ascii="Times New Roman" w:eastAsia="Calibri" w:hAnsi="Times New Roman" w:cs="Times New Roman"/>
          <w:bCs/>
          <w:sz w:val="28"/>
          <w:szCs w:val="28"/>
          <w:lang w:val="kk-KZ"/>
        </w:rPr>
        <w:tab/>
        <w:t>Бөлшектердің техникалық диагностикасының мақсаты.</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5.</w:t>
      </w:r>
      <w:r w:rsidRPr="00494570">
        <w:rPr>
          <w:rFonts w:ascii="Times New Roman" w:eastAsia="Calibri" w:hAnsi="Times New Roman" w:cs="Times New Roman"/>
          <w:bCs/>
          <w:sz w:val="28"/>
          <w:szCs w:val="28"/>
          <w:lang w:val="kk-KZ"/>
        </w:rPr>
        <w:tab/>
        <w:t>Өндірістік сәтсіздіктер дегеніміз не?</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1. Бабусенко С. М. Ремонт тракторов и автомобилей / С. М. Бабусенко [и др.].</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2-е изд. </w:t>
      </w:r>
      <w:proofErr w:type="spellStart"/>
      <w:r w:rsidRPr="00494570">
        <w:rPr>
          <w:rFonts w:ascii="Times New Roman" w:eastAsia="Times New Roman" w:hAnsi="Times New Roman" w:cs="Times New Roman"/>
          <w:sz w:val="28"/>
          <w:szCs w:val="28"/>
          <w:lang w:eastAsia="zh-CN"/>
        </w:rPr>
        <w:t>перераб</w:t>
      </w:r>
      <w:proofErr w:type="spellEnd"/>
      <w:r w:rsidRPr="00494570">
        <w:rPr>
          <w:rFonts w:ascii="Times New Roman" w:eastAsia="Times New Roman" w:hAnsi="Times New Roman" w:cs="Times New Roman"/>
          <w:sz w:val="28"/>
          <w:szCs w:val="28"/>
          <w:lang w:eastAsia="zh-CN"/>
        </w:rPr>
        <w:t>. и доп. – 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Колос, 2010. – 335 с.</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 xml:space="preserve">   2. </w:t>
      </w:r>
      <w:proofErr w:type="spellStart"/>
      <w:r w:rsidRPr="00494570">
        <w:rPr>
          <w:rFonts w:ascii="Times New Roman" w:eastAsia="Times New Roman" w:hAnsi="Times New Roman" w:cs="Times New Roman"/>
          <w:sz w:val="28"/>
          <w:szCs w:val="28"/>
          <w:lang w:eastAsia="zh-CN"/>
        </w:rPr>
        <w:t>Боднев</w:t>
      </w:r>
      <w:proofErr w:type="spellEnd"/>
      <w:r w:rsidRPr="00494570">
        <w:rPr>
          <w:rFonts w:ascii="Times New Roman" w:eastAsia="Times New Roman" w:hAnsi="Times New Roman" w:cs="Times New Roman"/>
          <w:sz w:val="28"/>
          <w:szCs w:val="28"/>
          <w:lang w:eastAsia="zh-CN"/>
        </w:rPr>
        <w:t xml:space="preserve"> А. Г. Лабораторный практикум по ремонту автомобилей / А. Г. </w:t>
      </w:r>
      <w:proofErr w:type="spellStart"/>
      <w:r w:rsidRPr="00494570">
        <w:rPr>
          <w:rFonts w:ascii="Times New Roman" w:eastAsia="Times New Roman" w:hAnsi="Times New Roman" w:cs="Times New Roman"/>
          <w:sz w:val="28"/>
          <w:szCs w:val="28"/>
          <w:lang w:eastAsia="zh-CN"/>
        </w:rPr>
        <w:t>Боднев</w:t>
      </w:r>
      <w:proofErr w:type="spellEnd"/>
      <w:r w:rsidRPr="00494570">
        <w:rPr>
          <w:rFonts w:ascii="Times New Roman" w:eastAsia="Times New Roman" w:hAnsi="Times New Roman" w:cs="Times New Roman"/>
          <w:sz w:val="28"/>
          <w:szCs w:val="28"/>
          <w:lang w:eastAsia="zh-CN"/>
        </w:rPr>
        <w:t xml:space="preserve">, Н. Н. </w:t>
      </w:r>
      <w:proofErr w:type="spellStart"/>
      <w:r w:rsidRPr="00494570">
        <w:rPr>
          <w:rFonts w:ascii="Times New Roman" w:eastAsia="Times New Roman" w:hAnsi="Times New Roman" w:cs="Times New Roman"/>
          <w:sz w:val="28"/>
          <w:szCs w:val="28"/>
          <w:lang w:eastAsia="zh-CN"/>
        </w:rPr>
        <w:t>Шаверин</w:t>
      </w:r>
      <w:proofErr w:type="spellEnd"/>
      <w:r w:rsidRPr="00494570">
        <w:rPr>
          <w:rFonts w:ascii="Times New Roman" w:eastAsia="Times New Roman" w:hAnsi="Times New Roman" w:cs="Times New Roman"/>
          <w:sz w:val="28"/>
          <w:szCs w:val="28"/>
          <w:lang w:eastAsia="zh-CN"/>
        </w:rPr>
        <w:t xml:space="preserve">.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Транспорт, 2004.</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117 с., ил.</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p>
    <w:p w:rsidR="00494570" w:rsidRPr="00494570" w:rsidRDefault="00494570" w:rsidP="00494570">
      <w:pPr>
        <w:spacing w:after="0" w:line="256" w:lineRule="auto"/>
        <w:ind w:firstLine="360"/>
        <w:jc w:val="both"/>
        <w:rPr>
          <w:rFonts w:ascii="Times New Roman" w:eastAsia="Times New Roman" w:hAnsi="Times New Roman" w:cs="Times New Roman"/>
          <w:b/>
          <w:sz w:val="28"/>
          <w:szCs w:val="28"/>
          <w:lang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№8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sz w:val="28"/>
          <w:szCs w:val="28"/>
          <w:lang w:val="kk-KZ"/>
        </w:rPr>
        <w:t>Бөлшектерді тазалау тәсілдері</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Calibri" w:hAnsi="Times New Roman" w:cs="Times New Roman"/>
          <w:bCs/>
          <w:sz w:val="28"/>
          <w:szCs w:val="28"/>
          <w:lang w:val="kk-KZ"/>
        </w:rPr>
        <w:t>Бөлшектерді тазалау тәсілдерімен танысу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Бөлшектердің істен шығуына әсер ететін факторлер</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жуу, сүрту, тазалау тәртібі</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тазалау кезіндегі қауіпсіздік шаралары</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40" w:lineRule="auto"/>
        <w:ind w:firstLine="709"/>
        <w:jc w:val="both"/>
        <w:rPr>
          <w:rFonts w:ascii="Times New Roman" w:eastAsia="Calibri" w:hAnsi="Times New Roman" w:cs="Times New Roman"/>
          <w:bCs/>
          <w:sz w:val="28"/>
          <w:szCs w:val="28"/>
          <w:shd w:val="clear" w:color="auto" w:fill="FFFFFF"/>
          <w:lang w:val="kk-KZ"/>
        </w:rPr>
      </w:pPr>
      <w:r w:rsidRPr="00494570">
        <w:rPr>
          <w:rFonts w:ascii="Times New Roman" w:eastAsia="Calibri" w:hAnsi="Times New Roman" w:cs="Times New Roman"/>
          <w:bCs/>
          <w:sz w:val="28"/>
          <w:szCs w:val="28"/>
          <w:shd w:val="clear" w:color="auto" w:fill="FFFFFF"/>
          <w:lang w:val="kk-KZ"/>
        </w:rPr>
        <w:t>Машинаны бөлшектегеннен кейін құрастыру бірліктері мен жекелеген бөлшектер ақауларды анықтау, жөндеудің санитарлық жағдайларын жақсарту мақсатында, сондай-ақ бөлшектерді қалпына келтіру және бояу операцияларына дайындау үшін кірден, жоңқадан, бөгде бөлшектерден, күйеден, майлаудан, салқындатқыш сұйықтықтан тазартылуы және жуылуы тиіс.</w:t>
      </w:r>
    </w:p>
    <w:p w:rsidR="00494570" w:rsidRPr="00494570" w:rsidRDefault="00494570" w:rsidP="00494570">
      <w:pPr>
        <w:spacing w:after="0" w:line="240" w:lineRule="auto"/>
        <w:ind w:firstLine="709"/>
        <w:jc w:val="both"/>
        <w:rPr>
          <w:rFonts w:ascii="Times New Roman" w:eastAsia="Calibri" w:hAnsi="Times New Roman" w:cs="Times New Roman"/>
          <w:bCs/>
          <w:sz w:val="28"/>
          <w:szCs w:val="28"/>
          <w:shd w:val="clear" w:color="auto" w:fill="FFFFFF"/>
          <w:lang w:val="kk-KZ"/>
        </w:rPr>
      </w:pPr>
      <w:r w:rsidRPr="00494570">
        <w:rPr>
          <w:rFonts w:ascii="Times New Roman" w:eastAsia="Calibri" w:hAnsi="Times New Roman" w:cs="Times New Roman"/>
          <w:bCs/>
          <w:sz w:val="28"/>
          <w:szCs w:val="28"/>
          <w:shd w:val="clear" w:color="auto" w:fill="FFFFFF"/>
          <w:lang w:val="kk-KZ"/>
        </w:rPr>
        <w:t>Бөлшектерді тазалау әдістері:</w:t>
      </w:r>
    </w:p>
    <w:p w:rsidR="00494570" w:rsidRPr="00494570" w:rsidRDefault="00494570" w:rsidP="00494570">
      <w:pPr>
        <w:spacing w:after="0" w:line="240" w:lineRule="auto"/>
        <w:ind w:firstLine="709"/>
        <w:jc w:val="both"/>
        <w:rPr>
          <w:rFonts w:ascii="Times New Roman" w:eastAsia="Calibri" w:hAnsi="Times New Roman" w:cs="Times New Roman"/>
          <w:bCs/>
          <w:sz w:val="28"/>
          <w:szCs w:val="28"/>
          <w:shd w:val="clear" w:color="auto" w:fill="FFFFFF"/>
          <w:lang w:val="kk-KZ"/>
        </w:rPr>
      </w:pPr>
      <w:r w:rsidRPr="00494570">
        <w:rPr>
          <w:rFonts w:ascii="Times New Roman" w:eastAsia="Calibri" w:hAnsi="Times New Roman" w:cs="Times New Roman"/>
          <w:bCs/>
          <w:sz w:val="28"/>
          <w:szCs w:val="28"/>
          <w:shd w:val="clear" w:color="auto" w:fill="FFFFFF"/>
          <w:lang w:val="kk-KZ"/>
        </w:rPr>
        <w:t>1. Механикалық. Тот, ескі бояу, қатайтылған майлау материалы мен күйе бөлшектерден қол немесе механикаландырылған щеткалармен, шарошкалармен, қырғыштармен, шаберлермен, түрлі машинкалармен алынады. 2. Абразивті. Тазарту бөлікті құм немесе су төгетін өңдеу арқылы жүзеге асырылады. 3. Жылу. Ескі бояу, тот бөліктің бетін дәнекерлеу лампасының немесе газ қыздырғышының жалынымен қыздыру арқылы алынады. 4. Химиялық. Майлау материалының, салқындатқыштың, ескі бояудың қалдықтары каустикалық сода, сөндірілмеген әк, бор, мазут және т. б. кіретін арнайы пасталармен және жуу ерітінділерімен алынады.</w:t>
      </w:r>
    </w:p>
    <w:p w:rsidR="00494570" w:rsidRPr="00494570" w:rsidRDefault="00494570" w:rsidP="00494570">
      <w:pPr>
        <w:spacing w:after="0" w:line="240" w:lineRule="auto"/>
        <w:ind w:firstLine="709"/>
        <w:jc w:val="both"/>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Бақылау сұрақтары: </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тазалаудың технологиялық процесін ұйымдастыру әдістері.</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тазалауды қауіпсіз ұйымдастыру жұмыстары.</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жуу кезінде қолданылатын құралдарды таңдау.</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ластану түрніе қарай ең тиімді әдісін таңдаңыз.</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машиналарда жуу кезіндегі қауіпсіздікті ұйымдастыру.</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after="0" w:line="240" w:lineRule="auto"/>
        <w:ind w:firstLine="708"/>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 xml:space="preserve">3. </w:t>
      </w:r>
      <w:proofErr w:type="spellStart"/>
      <w:r w:rsidRPr="00494570">
        <w:rPr>
          <w:rFonts w:ascii="Times New Roman" w:eastAsia="Times New Roman" w:hAnsi="Times New Roman" w:cs="Times New Roman"/>
          <w:sz w:val="28"/>
          <w:szCs w:val="28"/>
          <w:lang w:eastAsia="zh-CN"/>
        </w:rPr>
        <w:t>Карагодин</w:t>
      </w:r>
      <w:proofErr w:type="spellEnd"/>
      <w:r w:rsidRPr="00494570">
        <w:rPr>
          <w:rFonts w:ascii="Times New Roman" w:eastAsia="Times New Roman" w:hAnsi="Times New Roman" w:cs="Times New Roman"/>
          <w:sz w:val="28"/>
          <w:szCs w:val="28"/>
          <w:lang w:eastAsia="zh-CN"/>
        </w:rPr>
        <w:t xml:space="preserve"> В. И. Ремонт автомобилей и двигателей / В. И.</w:t>
      </w:r>
    </w:p>
    <w:p w:rsidR="00494570" w:rsidRPr="00494570" w:rsidRDefault="00494570" w:rsidP="00494570">
      <w:pPr>
        <w:spacing w:after="0" w:line="240" w:lineRule="auto"/>
        <w:jc w:val="both"/>
        <w:rPr>
          <w:rFonts w:ascii="Times New Roman" w:eastAsia="Times New Roman" w:hAnsi="Times New Roman" w:cs="Times New Roman"/>
          <w:sz w:val="28"/>
          <w:szCs w:val="28"/>
          <w:lang w:eastAsia="zh-CN"/>
        </w:rPr>
      </w:pPr>
      <w:proofErr w:type="spellStart"/>
      <w:r w:rsidRPr="00494570">
        <w:rPr>
          <w:rFonts w:ascii="Times New Roman" w:eastAsia="Times New Roman" w:hAnsi="Times New Roman" w:cs="Times New Roman"/>
          <w:sz w:val="28"/>
          <w:szCs w:val="28"/>
          <w:lang w:eastAsia="zh-CN"/>
        </w:rPr>
        <w:t>Карагодин</w:t>
      </w:r>
      <w:proofErr w:type="spellEnd"/>
      <w:r w:rsidRPr="00494570">
        <w:rPr>
          <w:rFonts w:ascii="Times New Roman" w:eastAsia="Times New Roman" w:hAnsi="Times New Roman" w:cs="Times New Roman"/>
          <w:sz w:val="28"/>
          <w:szCs w:val="28"/>
          <w:lang w:eastAsia="zh-CN"/>
        </w:rPr>
        <w:t xml:space="preserve">, Н. Н. Митрохин.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Мастерство; </w:t>
      </w:r>
      <w:proofErr w:type="spellStart"/>
      <w:r w:rsidRPr="00494570">
        <w:rPr>
          <w:rFonts w:ascii="Times New Roman" w:eastAsia="Times New Roman" w:hAnsi="Times New Roman" w:cs="Times New Roman"/>
          <w:sz w:val="28"/>
          <w:szCs w:val="28"/>
          <w:lang w:eastAsia="zh-CN"/>
        </w:rPr>
        <w:t>Высш</w:t>
      </w:r>
      <w:proofErr w:type="spellEnd"/>
      <w:r w:rsidRPr="00494570">
        <w:rPr>
          <w:rFonts w:ascii="Times New Roman" w:eastAsia="Times New Roman" w:hAnsi="Times New Roman" w:cs="Times New Roman"/>
          <w:sz w:val="28"/>
          <w:szCs w:val="28"/>
          <w:lang w:eastAsia="zh-CN"/>
        </w:rPr>
        <w:t xml:space="preserve">. школа, 2001.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496 с.</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4. Колесник П. А. Техническое обслуживание и ремонт автомобилей</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учебник для вузов / П. А. Колесник, В. А. Шейнин.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2-е изд., </w:t>
      </w:r>
      <w:proofErr w:type="spellStart"/>
      <w:r w:rsidRPr="00494570">
        <w:rPr>
          <w:rFonts w:ascii="Times New Roman" w:eastAsia="Times New Roman" w:hAnsi="Times New Roman" w:cs="Times New Roman"/>
          <w:sz w:val="28"/>
          <w:szCs w:val="28"/>
          <w:lang w:eastAsia="zh-CN"/>
        </w:rPr>
        <w:t>перераб</w:t>
      </w:r>
      <w:proofErr w:type="spellEnd"/>
      <w:r w:rsidRPr="00494570">
        <w:rPr>
          <w:rFonts w:ascii="Times New Roman" w:eastAsia="Times New Roman" w:hAnsi="Times New Roman" w:cs="Times New Roman"/>
          <w:sz w:val="28"/>
          <w:szCs w:val="28"/>
          <w:lang w:eastAsia="zh-CN"/>
        </w:rPr>
        <w:t xml:space="preserve">. и доп.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М. : Транспорт, 2005. – 325 с.</w:t>
      </w:r>
    </w:p>
    <w:p w:rsidR="00494570" w:rsidRPr="00494570" w:rsidRDefault="00494570" w:rsidP="00494570">
      <w:pPr>
        <w:spacing w:after="0" w:line="240" w:lineRule="auto"/>
        <w:ind w:firstLine="709"/>
        <w:jc w:val="both"/>
        <w:rPr>
          <w:rFonts w:ascii="Calibri" w:eastAsia="Calibri" w:hAnsi="Calibri" w:cs="Times New Roma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№9 Семинар</w:t>
      </w:r>
    </w:p>
    <w:p w:rsidR="00494570" w:rsidRPr="00494570" w:rsidRDefault="00494570" w:rsidP="00494570">
      <w:pPr>
        <w:spacing w:line="256" w:lineRule="auto"/>
        <w:jc w:val="both"/>
        <w:rPr>
          <w:rFonts w:ascii="Times New Roman" w:eastAsia="Calibri" w:hAnsi="Times New Roman" w:cs="Times New Roman"/>
          <w:bCs/>
          <w:sz w:val="28"/>
          <w:szCs w:val="28"/>
          <w:lang w:val="kk-KZ"/>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i/>
          <w:sz w:val="28"/>
          <w:szCs w:val="28"/>
          <w:lang w:val="kk-KZ"/>
        </w:rPr>
        <w:t>Бөлшектерді жөндеу тәсілдері.</w:t>
      </w:r>
      <w:r w:rsidRPr="00494570">
        <w:rPr>
          <w:rFonts w:ascii="Times New Roman" w:eastAsia="Calibri" w:hAnsi="Times New Roman" w:cs="Times New Roman"/>
          <w:bCs/>
          <w:sz w:val="28"/>
          <w:szCs w:val="28"/>
          <w:lang w:val="kk-KZ"/>
        </w:rPr>
        <w:t xml:space="preserve"> Қосылысқан жердің бұзылу себептері және оның жұмысқабілеттілігін қалпына келтіру әдістері. Тозған бөлшектерді жөндеу тәсілдерінің сыныптамасы. Механикалық өңдеумен бөлшектерді жөндеу. Бөлшектерді қысыммен жөндеу.</w:t>
      </w:r>
    </w:p>
    <w:p w:rsidR="00494570" w:rsidRPr="00494570" w:rsidRDefault="00494570" w:rsidP="00494570">
      <w:pPr>
        <w:spacing w:line="256" w:lineRule="auto"/>
        <w:ind w:firstLine="708"/>
        <w:jc w:val="both"/>
        <w:rPr>
          <w:rFonts w:ascii="Times New Roman" w:eastAsia="Calibri" w:hAnsi="Times New Roman" w:cs="Times New Roman"/>
          <w:bCs/>
          <w:sz w:val="28"/>
          <w:szCs w:val="28"/>
          <w:lang w:val="kk-KZ"/>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Calibri" w:hAnsi="Times New Roman" w:cs="Times New Roman"/>
          <w:bCs/>
          <w:i/>
          <w:sz w:val="28"/>
          <w:szCs w:val="28"/>
          <w:lang w:val="kk-KZ"/>
        </w:rPr>
        <w:t>Бөлшектерді жөндеу тәсілдерімен танысу.</w:t>
      </w:r>
      <w:r w:rsidRPr="00494570">
        <w:rPr>
          <w:rFonts w:ascii="Times New Roman" w:eastAsia="Calibri" w:hAnsi="Times New Roman" w:cs="Times New Roman"/>
          <w:bCs/>
          <w:sz w:val="28"/>
          <w:szCs w:val="28"/>
          <w:lang w:val="kk-KZ"/>
        </w:rPr>
        <w:t xml:space="preserve"> Қосылысқан жердің бұзылу себептері және оның жұмысқа қабілеттілігін қалпына келтіру әдістерін саралау. Тозған бөлшектерді жөндеу тәсілдерінің сыныптамасы мен механикалық өңдеумен бөлшектерді жөндеу жұмыстарын жүйелеу. Бөлшектерді қысыммен жөндеуді ұйымдастыру.</w:t>
      </w: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Қарастырылатын сұрақтар:</w:t>
      </w:r>
    </w:p>
    <w:p w:rsidR="00494570" w:rsidRPr="00494570" w:rsidRDefault="00494570" w:rsidP="00494570">
      <w:pPr>
        <w:numPr>
          <w:ilvl w:val="0"/>
          <w:numId w:val="19"/>
        </w:numPr>
        <w:spacing w:after="0" w:line="256" w:lineRule="auto"/>
        <w:ind w:left="0" w:firstLine="709"/>
        <w:contextualSpacing/>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 xml:space="preserve">Бөлшектерді жөндеу тәсілдерімен танысу. </w:t>
      </w:r>
    </w:p>
    <w:p w:rsidR="00494570" w:rsidRPr="00494570" w:rsidRDefault="00494570" w:rsidP="00494570">
      <w:pPr>
        <w:numPr>
          <w:ilvl w:val="0"/>
          <w:numId w:val="19"/>
        </w:numPr>
        <w:spacing w:after="0" w:line="256" w:lineRule="auto"/>
        <w:ind w:left="0" w:firstLine="709"/>
        <w:contextualSpacing/>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 xml:space="preserve">Бұзылу себептері және оның жұмысқа қабілеттілігін қалпына келтіру әдістерін анықтау. </w:t>
      </w:r>
    </w:p>
    <w:p w:rsidR="00494570" w:rsidRPr="00494570" w:rsidRDefault="00494570" w:rsidP="00494570">
      <w:pPr>
        <w:numPr>
          <w:ilvl w:val="0"/>
          <w:numId w:val="19"/>
        </w:numPr>
        <w:spacing w:after="0" w:line="256" w:lineRule="auto"/>
        <w:ind w:left="0" w:firstLine="709"/>
        <w:contextualSpacing/>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Бөлшектерді қысыммен жөндеуді ұйымдастыру.</w:t>
      </w:r>
    </w:p>
    <w:p w:rsidR="00494570" w:rsidRPr="00494570" w:rsidRDefault="00494570" w:rsidP="00494570">
      <w:pPr>
        <w:spacing w:after="0" w:line="256" w:lineRule="auto"/>
        <w:ind w:left="709"/>
        <w:contextualSpacing/>
        <w:jc w:val="both"/>
        <w:rPr>
          <w:rFonts w:ascii="Times New Roman" w:eastAsia="Calibri" w:hAnsi="Times New Roman" w:cs="Times New Roman"/>
          <w:bCs/>
          <w:sz w:val="28"/>
          <w:szCs w:val="28"/>
          <w:lang w:val="kk-KZ"/>
        </w:rPr>
      </w:pP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Жөндеу және қалпына келтіру жұмыстарын жүргізудің заманауи әдістемесі осындай кең таралған технологияларды қамтиды: Дәнекерлеу және балқыту; Гальванизация және металдандыру; Компрессиялық-пластикалық; Пластмассамен желімдеу; Тозған беттерге полимерлі материалдарды қолдану.</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Бөлікті қалпына келтіру әдісін таңдау оны пайдаланудың нақты жағдайларына, материалдың түрі мен техникалық сипаттамаларына, сондай-ақ экономикалық орындылығына байланысты.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Бөлшектердің механикалық ақауларына талдау жүргізу</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жөндеудің заманауи тәсілдері</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жөндеу кезінде орын алуы мүмкңн қауіптіліктер</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қауіпсіз жөнде әдістерін ұйымдастыру.</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жөндеу және қалпына келтірудің кемшіліктерін талдау</w:t>
      </w: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20"/>
        </w:numPr>
        <w:spacing w:after="0" w:line="240" w:lineRule="auto"/>
        <w:ind w:left="0" w:firstLine="709"/>
        <w:contextualSpacing/>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 xml:space="preserve">Овчинников В. П. Лабораторный практикум по </w:t>
      </w:r>
      <w:proofErr w:type="spellStart"/>
      <w:r w:rsidRPr="00494570">
        <w:rPr>
          <w:rFonts w:ascii="Times New Roman" w:eastAsia="Times New Roman" w:hAnsi="Times New Roman" w:cs="Times New Roman"/>
          <w:sz w:val="28"/>
          <w:szCs w:val="28"/>
          <w:lang w:eastAsia="zh-CN"/>
        </w:rPr>
        <w:t>ремонтуавтомобилей</w:t>
      </w:r>
      <w:proofErr w:type="spellEnd"/>
      <w:r w:rsidRPr="00494570">
        <w:rPr>
          <w:rFonts w:ascii="Times New Roman" w:eastAsia="Times New Roman" w:hAnsi="Times New Roman" w:cs="Times New Roman"/>
          <w:sz w:val="28"/>
          <w:szCs w:val="28"/>
          <w:lang w:eastAsia="zh-CN"/>
        </w:rPr>
        <w:t xml:space="preserve"> / В.П. Овчинников.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 xml:space="preserve"> Владимир, 2003. – 96 с.</w:t>
      </w:r>
    </w:p>
    <w:p w:rsidR="00494570" w:rsidRPr="00494570" w:rsidRDefault="00494570" w:rsidP="00494570">
      <w:pPr>
        <w:numPr>
          <w:ilvl w:val="0"/>
          <w:numId w:val="20"/>
        </w:numPr>
        <w:spacing w:after="0" w:line="240" w:lineRule="auto"/>
        <w:ind w:left="0" w:firstLine="709"/>
        <w:contextualSpacing/>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lastRenderedPageBreak/>
        <w:t xml:space="preserve">Румянцев С. И. Ремонт автомобилей / С. И. Румянцев [и др.].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 xml:space="preserve"> 2-е изд. </w:t>
      </w:r>
      <w:proofErr w:type="spellStart"/>
      <w:r w:rsidRPr="00494570">
        <w:rPr>
          <w:rFonts w:ascii="Times New Roman" w:eastAsia="Times New Roman" w:hAnsi="Times New Roman" w:cs="Times New Roman"/>
          <w:sz w:val="28"/>
          <w:szCs w:val="28"/>
          <w:lang w:eastAsia="zh-CN"/>
        </w:rPr>
        <w:t>перераб</w:t>
      </w:r>
      <w:proofErr w:type="spellEnd"/>
      <w:r w:rsidRPr="00494570">
        <w:rPr>
          <w:rFonts w:ascii="Times New Roman" w:eastAsia="Times New Roman" w:hAnsi="Times New Roman" w:cs="Times New Roman"/>
          <w:sz w:val="28"/>
          <w:szCs w:val="28"/>
          <w:lang w:eastAsia="zh-CN"/>
        </w:rPr>
        <w:t xml:space="preserve">. и доп.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Транспорт, 1988.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 xml:space="preserve"> 327 с.</w:t>
      </w:r>
      <w:r w:rsidRPr="00494570">
        <w:rPr>
          <w:rFonts w:ascii="Helvetica" w:eastAsia="Calibri" w:hAnsi="Helvetica" w:cs="Times New Roman"/>
          <w:shd w:val="clear" w:color="auto" w:fill="FFFFFF"/>
        </w:rPr>
        <w:br/>
      </w: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№10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sz w:val="28"/>
          <w:szCs w:val="28"/>
          <w:lang w:val="kk-KZ"/>
        </w:rPr>
        <w:t>Бөлшектерді өсірумен жөндеу. Бөлшектерді металдаумен жөндеу. Гальваникалық өсірумен бөлшектерді жөндеу. Бөлшектерді дәнекерлеумен жөндеу. Үйкеліске қарсы қорытпаларды қайта құйып бөлшектерді жөндеу. Полимерлік жаппалармен бөлшектерді жөндеу. Желімдеп біріктіруді қолданып бөлшектерді жөндеу. Тозған бөлшектерді қалпына келтірудің тиімді әдісін таңдау.</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sz w:val="28"/>
          <w:szCs w:val="28"/>
          <w:lang w:val="kk-KZ" w:eastAsia="zh-CN"/>
        </w:rPr>
        <w:t xml:space="preserve">Магистраттарды бөлшектерді жөндеу жұмыстарымен және </w:t>
      </w:r>
      <w:r w:rsidRPr="00494570">
        <w:rPr>
          <w:rFonts w:ascii="Times New Roman" w:eastAsia="Calibri" w:hAnsi="Times New Roman" w:cs="Times New Roman"/>
          <w:bCs/>
          <w:sz w:val="28"/>
          <w:szCs w:val="28"/>
          <w:lang w:val="kk-KZ"/>
        </w:rPr>
        <w:t>тозған бөлшектерді қалпына келтірудің тиімді әдісімен таныстыру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Үйкеліске қарсы қорытпаларды қайта құйып бөлшектерді жөндеу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Желімдеп біріктіруді қолданып бөлшектерді жөндеу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Полимерлік жаппалармен бөлшектерді жөндеу</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line="256" w:lineRule="auto"/>
        <w:ind w:firstLine="708"/>
        <w:jc w:val="both"/>
        <w:rPr>
          <w:rFonts w:ascii="Times New Roman" w:eastAsia="Times New Roman" w:hAnsi="Times New Roman" w:cs="Times New Roman"/>
          <w:bCs/>
          <w:sz w:val="28"/>
          <w:szCs w:val="28"/>
          <w:lang w:val="kk-KZ" w:eastAsia="zh-CN"/>
        </w:rPr>
      </w:pPr>
      <w:r w:rsidRPr="00494570">
        <w:rPr>
          <w:rFonts w:ascii="Times New Roman" w:eastAsia="Calibri" w:hAnsi="Times New Roman" w:cs="Times New Roman"/>
          <w:sz w:val="28"/>
          <w:szCs w:val="28"/>
          <w:shd w:val="clear" w:color="auto" w:fill="FFFFFF"/>
          <w:lang w:val="kk-KZ"/>
        </w:rPr>
        <w:t>Металдау процесінің мағынасы балқытылған металды арнайы дайындалған бөлшектің бетіне ауа немесе газ ағынымен тозаңдатып жабыстыру. Балқытылған металл бөліктері алдын-ала кедір-бұдыр етіп дайындалған бөлшектің бетіне соғып, оның бетіндегі олқылықтарды толтырады, нәтижесінде олардың механикалық бекітілуі, сондай-ақ тозаңдатылатын және негізгі металдар арасында молекулалық бірігулер іске асырылады. Шынықтыру, тотықтыру және қақтамалау нәтижесінде тозаңдатып жабылған материалдың қаттылығы артады. Металдау газбен, электрдоғалық, жоғары жиіліктік және плазмалық болып бөлінеді. Тозаңдатылған қабаттың тығыздығы бөліктердің жылдамдығына, демек, сопло мен бөлшектің бетіне дейінгі қашықтыққа тәуелді.</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 xml:space="preserve">Бөлшектерді өсірумен жөндеу жұмыстарын талқылау </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Гальваникалық өсірумен бөлшектерді жөндеу</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Бөлшектерді металдаумен жөндеу</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Бөлшектерді дәнекерлеумен жөндеу жұмыстарын талқылау</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Тозған бөлшектерді қалпына келтірудің тиімді әдісін таңдау</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after="0"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lastRenderedPageBreak/>
        <w:t xml:space="preserve">1. </w:t>
      </w:r>
      <w:r w:rsidRPr="00494570">
        <w:rPr>
          <w:rFonts w:ascii="Times New Roman" w:eastAsia="Calibri" w:hAnsi="Times New Roman" w:cs="Times New Roman"/>
          <w:sz w:val="28"/>
          <w:szCs w:val="28"/>
          <w:lang w:val="kk-KZ"/>
        </w:rPr>
        <w:t>Маслов В.И. Пісіру жұмыстары: оқу құралы / В. И. Маслов. — 6-басылым, стер. — М. : «Академия» баспа орталығы, 2007. — 240 б.</w:t>
      </w:r>
    </w:p>
    <w:p w:rsidR="00494570" w:rsidRPr="00494570" w:rsidRDefault="00494570" w:rsidP="00494570">
      <w:pPr>
        <w:spacing w:after="0"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2. </w:t>
      </w:r>
      <w:r w:rsidRPr="00494570">
        <w:rPr>
          <w:rFonts w:ascii="Times New Roman" w:eastAsia="Calibri" w:hAnsi="Times New Roman" w:cs="Times New Roman"/>
          <w:sz w:val="28"/>
          <w:szCs w:val="28"/>
          <w:lang w:val="kk-KZ"/>
        </w:rPr>
        <w:t>Электрмен пісіру жəне газбен пісіру жұмыстарының технологиясы / В. В. Овчинников. — 6-басылым,стереотипті — М. «Академия», баспа орталығы,2015. — 272 б.</w:t>
      </w: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№11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sz w:val="28"/>
          <w:szCs w:val="28"/>
          <w:lang w:val="kk-KZ"/>
        </w:rPr>
        <w:t>Машиналарға жөндеу және техникалық күтім жасау процестеріңде диагностиканың алатын орны</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Calibri" w:hAnsi="Times New Roman" w:cs="Times New Roman"/>
          <w:sz w:val="28"/>
          <w:szCs w:val="28"/>
          <w:lang w:val="kk-KZ"/>
        </w:rPr>
        <w:t xml:space="preserve">Машиналарға жөндеу және техникалық күтім жасау процестеріңде диагностиканың алатын орнын жетік меңгеру </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 xml:space="preserve">Машиналарды жөндеуге қойылатын талаптар </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Машиналарды техникалық күтім жасауға қойылатын талаптар</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 xml:space="preserve">Машиналарды диагностикалау жұмыстарымен танысу </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Calibri" w:hAnsi="Times New Roman" w:cs="Times New Roman"/>
          <w:bCs/>
          <w:sz w:val="28"/>
          <w:szCs w:val="28"/>
          <w:shd w:val="clear" w:color="auto" w:fill="FFFFFF"/>
          <w:lang w:val="kk-KZ"/>
        </w:rPr>
        <w:t>Машиналарға техникалық күтім жасау</w:t>
      </w:r>
      <w:r w:rsidRPr="00494570">
        <w:rPr>
          <w:rFonts w:ascii="Times New Roman" w:eastAsia="Calibri" w:hAnsi="Times New Roman" w:cs="Times New Roman"/>
          <w:sz w:val="28"/>
          <w:szCs w:val="28"/>
          <w:shd w:val="clear" w:color="auto" w:fill="FFFFFF"/>
          <w:lang w:val="kk-KZ"/>
        </w:rPr>
        <w:t> — машиналарды тұрақты техникалық дайындықта ұстау мақсатында оларды күтуге байланысты белгілі жұмыстар атқару. </w:t>
      </w:r>
      <w:r w:rsidR="005B63E5" w:rsidRPr="00494570">
        <w:rPr>
          <w:rFonts w:ascii="Times New Roman" w:eastAsia="Calibri" w:hAnsi="Times New Roman" w:cs="Times New Roman"/>
          <w:sz w:val="28"/>
          <w:szCs w:val="28"/>
          <w:lang w:val="en-US"/>
        </w:rPr>
        <w:fldChar w:fldCharType="begin"/>
      </w:r>
      <w:r w:rsidRPr="00494570">
        <w:rPr>
          <w:rFonts w:ascii="Times New Roman" w:eastAsia="Calibri" w:hAnsi="Times New Roman" w:cs="Times New Roman"/>
          <w:sz w:val="28"/>
          <w:szCs w:val="28"/>
          <w:lang w:val="kk-KZ"/>
        </w:rPr>
        <w:instrText xml:space="preserve"> HYPERLINK "https://kk.wikipedia.org/w/index.php?title=%D2%9A%D0%B0%D1%80%D1%83%D0%BB%D1%8B_%D0%BA%D2%AF%D1%88%D1%82%D0%B5%D1%80&amp;action=edit&amp;redlink=1" \o "Қарулы күштер (мұндай бет жоқ)" </w:instrText>
      </w:r>
      <w:r w:rsidR="005B63E5" w:rsidRPr="00494570">
        <w:rPr>
          <w:rFonts w:ascii="Times New Roman" w:eastAsia="Calibri" w:hAnsi="Times New Roman" w:cs="Times New Roman"/>
          <w:sz w:val="28"/>
          <w:szCs w:val="28"/>
          <w:lang w:val="en-US"/>
        </w:rPr>
        <w:fldChar w:fldCharType="separate"/>
      </w:r>
      <w:proofErr w:type="gramStart"/>
      <w:r w:rsidRPr="00494570">
        <w:rPr>
          <w:rFonts w:ascii="Times New Roman" w:eastAsia="Calibri" w:hAnsi="Times New Roman" w:cs="Times New Roman"/>
          <w:sz w:val="28"/>
          <w:szCs w:val="28"/>
          <w:shd w:val="clear" w:color="auto" w:fill="FFFFFF"/>
          <w:lang w:val="en-US"/>
        </w:rPr>
        <w:t>Қарулыкүштерде</w:t>
      </w:r>
      <w:r w:rsidR="005B63E5" w:rsidRPr="00494570">
        <w:rPr>
          <w:rFonts w:ascii="Times New Roman" w:eastAsia="Calibri" w:hAnsi="Times New Roman" w:cs="Times New Roman"/>
          <w:sz w:val="28"/>
          <w:szCs w:val="28"/>
          <w:lang w:val="en-US"/>
        </w:rPr>
        <w:fldChar w:fldCharType="end"/>
      </w:r>
      <w:r w:rsidRPr="00494570">
        <w:rPr>
          <w:rFonts w:ascii="Times New Roman" w:eastAsia="Calibri" w:hAnsi="Times New Roman" w:cs="Times New Roman"/>
          <w:sz w:val="28"/>
          <w:szCs w:val="28"/>
          <w:shd w:val="clear" w:color="auto" w:fill="FFFFFF"/>
          <w:lang w:val="en-US"/>
        </w:rPr>
        <w:t> машиналарғатехникалықкүтімжасаудынжоспарлыалдыналужүйесібелгіленген.</w:t>
      </w:r>
      <w:proofErr w:type="gram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Олмашиналардыпайдаланубарысындада</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сақтаулытұрғандадаміндеттікүтімжұмыстарынорындауғанегізделген</w:t>
      </w:r>
      <w:proofErr w:type="spellEnd"/>
      <w:r w:rsidRPr="00494570">
        <w:rPr>
          <w:rFonts w:ascii="Times New Roman" w:eastAsia="Calibri" w:hAnsi="Times New Roman" w:cs="Times New Roman"/>
          <w:sz w:val="28"/>
          <w:szCs w:val="28"/>
          <w:shd w:val="clear" w:color="auto" w:fill="FFFFFF"/>
          <w:lang w:val="en-US"/>
        </w:rPr>
        <w:t xml:space="preserve">. Машиналарғатехникалыққызметкөрсетугемашиналардыжанар-жағармайзаттарыменқамтамасызету, </w:t>
      </w:r>
      <w:proofErr w:type="spellStart"/>
      <w:r w:rsidRPr="00494570">
        <w:rPr>
          <w:rFonts w:ascii="Times New Roman" w:eastAsia="Calibri" w:hAnsi="Times New Roman" w:cs="Times New Roman"/>
          <w:sz w:val="28"/>
          <w:szCs w:val="28"/>
          <w:shd w:val="clear" w:color="auto" w:fill="FFFFFF"/>
          <w:lang w:val="en-US"/>
        </w:rPr>
        <w:t>салкындатқыш</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тежегішжәнеамортизаторлықсұйықтарменжабдыктау</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машинаныжинау</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тазалаужәнежуу</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агрегаттардың</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тетіктерменмашинақұралдарыныңтүгелдігін</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бекітілуіменкалпынтексерукіреді</w:t>
      </w:r>
      <w:proofErr w:type="spellEnd"/>
      <w:r w:rsidRPr="00494570">
        <w:rPr>
          <w:rFonts w:ascii="Times New Roman" w:eastAsia="Calibri" w:hAnsi="Times New Roman" w:cs="Times New Roman"/>
          <w:sz w:val="28"/>
          <w:szCs w:val="28"/>
          <w:shd w:val="clear" w:color="auto" w:fill="FFFFFF"/>
          <w:lang w:val="en-US"/>
        </w:rPr>
        <w:t>.</w:t>
      </w:r>
    </w:p>
    <w:p w:rsidR="00494570" w:rsidRPr="00494570" w:rsidRDefault="00494570" w:rsidP="00494570">
      <w:pPr>
        <w:spacing w:line="256" w:lineRule="auto"/>
        <w:jc w:val="both"/>
        <w:rPr>
          <w:rFonts w:ascii="Times New Roman" w:eastAsia="Times New Roman" w:hAnsi="Times New Roman" w:cs="Times New Roman"/>
          <w:bCs/>
          <w:sz w:val="28"/>
          <w:szCs w:val="28"/>
          <w:lang w:val="kk-KZ" w:eastAsia="zh-CN"/>
        </w:rPr>
      </w:pP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Бақылау сұрақтары: </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Машиналарға техникалық қызмет көрсетудің технологиялық процесін ұйымдастыру әдістері</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Машиналардың диагностикасын ұйымдастыру жұмыстары</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Машиналарға техникалық қызмет көрсетуді жоспарлау</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Машиналарды техникалық қызмет көрсетуге жіберу және құжаттаманы ресімдеу тәртібін анықтау</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Машиналардың техникалық қызмет көрсету әдісін таңдау</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lastRenderedPageBreak/>
        <w:t xml:space="preserve">1.  </w:t>
      </w:r>
      <w:r w:rsidRPr="00494570">
        <w:rPr>
          <w:rFonts w:ascii="Times New Roman" w:eastAsia="Calibri" w:hAnsi="Times New Roman" w:cs="Times New Roman"/>
          <w:sz w:val="28"/>
          <w:szCs w:val="28"/>
          <w:lang w:val="kk-KZ"/>
        </w:rPr>
        <w:t xml:space="preserve">Мендебаев Т.М. Машина жасау технологиясының негіздері. </w:t>
      </w:r>
      <w:r w:rsidRPr="00494570">
        <w:rPr>
          <w:rFonts w:ascii="Times New Roman" w:eastAsia="Calibri" w:hAnsi="Times New Roman" w:cs="Times New Roman"/>
          <w:sz w:val="28"/>
          <w:szCs w:val="28"/>
        </w:rPr>
        <w:t xml:space="preserve">Оқуқұралы, </w:t>
      </w:r>
      <w:proofErr w:type="spellStart"/>
      <w:r w:rsidRPr="00494570">
        <w:rPr>
          <w:rFonts w:ascii="Times New Roman" w:eastAsia="Calibri" w:hAnsi="Times New Roman" w:cs="Times New Roman"/>
          <w:sz w:val="28"/>
          <w:szCs w:val="28"/>
        </w:rPr>
        <w:t>Алматы</w:t>
      </w:r>
      <w:proofErr w:type="spellEnd"/>
      <w:r w:rsidRPr="00494570">
        <w:rPr>
          <w:rFonts w:ascii="Times New Roman" w:eastAsia="Calibri" w:hAnsi="Times New Roman" w:cs="Times New Roman"/>
          <w:sz w:val="28"/>
          <w:szCs w:val="28"/>
        </w:rPr>
        <w:t xml:space="preserve">: </w:t>
      </w:r>
      <w:proofErr w:type="spellStart"/>
      <w:r w:rsidRPr="00494570">
        <w:rPr>
          <w:rFonts w:ascii="Times New Roman" w:eastAsia="Calibri" w:hAnsi="Times New Roman" w:cs="Times New Roman"/>
          <w:sz w:val="28"/>
          <w:szCs w:val="28"/>
        </w:rPr>
        <w:t>Эверо</w:t>
      </w:r>
      <w:proofErr w:type="spellEnd"/>
      <w:r w:rsidRPr="00494570">
        <w:rPr>
          <w:rFonts w:ascii="Times New Roman" w:eastAsia="Calibri" w:hAnsi="Times New Roman" w:cs="Times New Roman"/>
          <w:sz w:val="28"/>
          <w:szCs w:val="28"/>
        </w:rPr>
        <w:t>, 2005 – 250 б.</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2. </w:t>
      </w:r>
      <w:r w:rsidRPr="00494570">
        <w:rPr>
          <w:rFonts w:ascii="Times New Roman" w:eastAsia="Calibri" w:hAnsi="Times New Roman" w:cs="Times New Roman"/>
          <w:sz w:val="28"/>
          <w:szCs w:val="28"/>
        </w:rPr>
        <w:t>Ремонт дорожных машин, автомобилей и тракторов/ [Б.С. Васильев, Б.П. Долгополов, Г.Н. Доценко и др.]; под ред. В.А. Зорина. – М.: Мастерство, 2001. – 341 с</w:t>
      </w:r>
    </w:p>
    <w:p w:rsidR="00494570" w:rsidRPr="00494570" w:rsidRDefault="00494570" w:rsidP="00494570">
      <w:pPr>
        <w:spacing w:line="256" w:lineRule="auto"/>
        <w:rPr>
          <w:rFonts w:ascii="Calibri" w:eastAsia="Calibri" w:hAnsi="Calibri" w:cs="Times New Roman"/>
        </w:rPr>
      </w:pPr>
    </w:p>
    <w:p w:rsidR="00494570" w:rsidRPr="00494570" w:rsidRDefault="00494570" w:rsidP="00494570">
      <w:pPr>
        <w:spacing w:line="256" w:lineRule="auto"/>
        <w:rPr>
          <w:rFonts w:ascii="Calibri" w:eastAsia="Calibri" w:hAnsi="Calibri" w:cs="Times New Roma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№12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sz w:val="28"/>
          <w:szCs w:val="28"/>
          <w:lang w:val="kk-KZ"/>
        </w:rPr>
        <w:t>Сорғыларға тән ақаулар, оларды анықтау және жөндеу тәсілдері</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sz w:val="28"/>
          <w:szCs w:val="28"/>
          <w:lang w:val="kk-KZ" w:eastAsia="zh-CN"/>
        </w:rPr>
        <w:t>Сорғыларға тән ақауларды анықтап, оларды жөндеу тәсілдерімен танысу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Қарастырылатын сұрақтар:</w:t>
      </w:r>
    </w:p>
    <w:p w:rsidR="00494570" w:rsidRPr="00494570" w:rsidRDefault="00494570" w:rsidP="00494570">
      <w:pPr>
        <w:numPr>
          <w:ilvl w:val="0"/>
          <w:numId w:val="22"/>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Сорғыларға тән ақауларды анықтау</w:t>
      </w:r>
    </w:p>
    <w:p w:rsidR="00494570" w:rsidRPr="00494570" w:rsidRDefault="00494570" w:rsidP="00494570">
      <w:pPr>
        <w:numPr>
          <w:ilvl w:val="0"/>
          <w:numId w:val="22"/>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Сорғыларда пайда болған ақауларды жөндеу тәсілдері</w:t>
      </w:r>
    </w:p>
    <w:p w:rsidR="00494570" w:rsidRPr="00494570" w:rsidRDefault="00494570" w:rsidP="00494570">
      <w:pPr>
        <w:numPr>
          <w:ilvl w:val="0"/>
          <w:numId w:val="22"/>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Сорғыларды жөндеуге қойылатын талаптар</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Сорғыны пайдалану кезінде пайда болатын ақаулардың негізгі белгілері: қондырғының дірілдеуі, шудың жоғарылауы және оның тоналдылығының өзгеруі, жұмыс токтарының жоғарылауы, қысымның пульсациясы.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Сорғының істен шығу себептерін бірнеше топқа бөлуге болады.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1. Механикалық ақаулар:</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1.1. сорғы агрегатын дайындау, құрастыру және монтаждау ақаулары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1.2. сорғы қондырғысының тозуынан туындаған.</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2. Басқару жүйесінің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2.1. жол берілмейтін режимдердегі жұмыс (жұмыс аймағынан тыс);</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2.2. электрмен қоректендіру жүйесінің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2.3. электр қозғалтқышының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3. Гидравликалық жүйенің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3.1. сорғыны дұрыс таңдамау;</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3.2. желі параметрлерін өзгерту.</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Сорғылардың механикалық ақауларына талдау жүргізу</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Сорғыларды жөндеу тәсілдері</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Сорғының басқару жүйесінің ақаулары</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lastRenderedPageBreak/>
        <w:t xml:space="preserve">Сорғыларды пайдалану кезіндегі талаптар </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  жұмысының жол берілмейтін режимдері қандай</w:t>
      </w:r>
      <w:r w:rsidRPr="00494570">
        <w:rPr>
          <w:rFonts w:ascii="Times New Roman" w:eastAsia="Times New Roman" w:hAnsi="Times New Roman" w:cs="Times New Roman"/>
          <w:b/>
          <w:sz w:val="28"/>
          <w:szCs w:val="28"/>
          <w:lang w:val="kk-KZ" w:eastAsia="zh-CN"/>
        </w:rPr>
        <w:t>?</w:t>
      </w: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23"/>
        </w:numPr>
        <w:spacing w:line="256" w:lineRule="auto"/>
        <w:contextualSpacing/>
        <w:jc w:val="both"/>
        <w:rPr>
          <w:rFonts w:ascii="Times New Roman" w:eastAsia="Calibri" w:hAnsi="Times New Roman" w:cs="Times New Roman"/>
          <w:iCs/>
          <w:color w:val="000000"/>
          <w:sz w:val="28"/>
          <w:szCs w:val="28"/>
          <w:shd w:val="clear" w:color="auto" w:fill="FFFFFF"/>
        </w:rPr>
      </w:pPr>
      <w:r w:rsidRPr="00494570">
        <w:rPr>
          <w:rFonts w:ascii="Times New Roman" w:eastAsia="Calibri" w:hAnsi="Times New Roman" w:cs="Times New Roman"/>
          <w:iCs/>
          <w:color w:val="000000"/>
          <w:sz w:val="28"/>
          <w:szCs w:val="28"/>
          <w:shd w:val="clear" w:color="auto" w:fill="FFFFFF"/>
        </w:rPr>
        <w:t>Вспомогательные механизмы и судовые системы. Э. В. КОРНИЛОВ, П. В. БОЙКО, Э. И. ГОЛОФАСТОВ (2009)</w:t>
      </w:r>
    </w:p>
    <w:p w:rsidR="00494570" w:rsidRPr="00494570" w:rsidRDefault="00494570" w:rsidP="00494570">
      <w:pPr>
        <w:numPr>
          <w:ilvl w:val="0"/>
          <w:numId w:val="23"/>
        </w:numPr>
        <w:spacing w:line="256" w:lineRule="auto"/>
        <w:contextualSpacing/>
        <w:jc w:val="both"/>
        <w:rPr>
          <w:rFonts w:ascii="Times New Roman" w:eastAsia="Times New Roman" w:hAnsi="Times New Roman" w:cs="Times New Roman"/>
          <w:b/>
          <w:sz w:val="28"/>
          <w:szCs w:val="28"/>
          <w:lang w:eastAsia="zh-CN"/>
        </w:rPr>
      </w:pPr>
      <w:r w:rsidRPr="00494570">
        <w:rPr>
          <w:rFonts w:ascii="Times New Roman" w:eastAsia="Calibri" w:hAnsi="Times New Roman" w:cs="Times New Roman"/>
          <w:color w:val="000000"/>
          <w:sz w:val="28"/>
          <w:szCs w:val="28"/>
          <w:shd w:val="clear" w:color="auto" w:fill="FFFFFF"/>
        </w:rPr>
        <w:t>Техническая эксплуатация автомобилей</w:t>
      </w:r>
      <w:proofErr w:type="gramStart"/>
      <w:r w:rsidRPr="00494570">
        <w:rPr>
          <w:rFonts w:ascii="Times New Roman" w:eastAsia="Calibri" w:hAnsi="Times New Roman" w:cs="Times New Roman"/>
          <w:color w:val="000000"/>
          <w:sz w:val="28"/>
          <w:szCs w:val="28"/>
          <w:shd w:val="clear" w:color="auto" w:fill="FFFFFF"/>
        </w:rPr>
        <w:t xml:space="preserve"> // П</w:t>
      </w:r>
      <w:proofErr w:type="gramEnd"/>
      <w:r w:rsidRPr="00494570">
        <w:rPr>
          <w:rFonts w:ascii="Times New Roman" w:eastAsia="Calibri" w:hAnsi="Times New Roman" w:cs="Times New Roman"/>
          <w:color w:val="000000"/>
          <w:sz w:val="28"/>
          <w:szCs w:val="28"/>
          <w:shd w:val="clear" w:color="auto" w:fill="FFFFFF"/>
        </w:rPr>
        <w:t>од ред. д.т.н., профессора Кузнецова Ю.С.. – М.: Транспорт, 2000. - с.</w:t>
      </w:r>
      <w:r w:rsidRPr="00494570">
        <w:rPr>
          <w:rFonts w:ascii="Helvetica" w:eastAsia="Calibri" w:hAnsi="Helvetica" w:cs="Times New Roman"/>
          <w:shd w:val="clear" w:color="auto" w:fill="FFFFFF"/>
        </w:rPr>
        <w:br/>
      </w:r>
    </w:p>
    <w:p w:rsidR="00494570" w:rsidRDefault="00494570" w:rsidP="00CC1709">
      <w:pPr>
        <w:jc w:val="center"/>
        <w:rPr>
          <w:rFonts w:ascii="Times New Roman" w:hAnsi="Times New Roman" w:cs="Times New Roman"/>
          <w:b/>
          <w:sz w:val="28"/>
          <w:szCs w:val="28"/>
          <w:lang w:val="kk-KZ"/>
        </w:rPr>
      </w:pPr>
    </w:p>
    <w:p w:rsidR="00494570" w:rsidRDefault="00494570" w:rsidP="00CC1709">
      <w:pPr>
        <w:jc w:val="center"/>
        <w:rPr>
          <w:rFonts w:ascii="Times New Roman" w:hAnsi="Times New Roman" w:cs="Times New Roman"/>
          <w:b/>
          <w:sz w:val="28"/>
          <w:szCs w:val="28"/>
          <w:lang w:val="kk-KZ"/>
        </w:rPr>
      </w:pPr>
    </w:p>
    <w:p w:rsidR="00CC1709" w:rsidRDefault="00CC1709" w:rsidP="00CC1709">
      <w:pPr>
        <w:jc w:val="center"/>
        <w:rPr>
          <w:rFonts w:ascii="Times New Roman" w:hAnsi="Times New Roman" w:cs="Times New Roman"/>
          <w:b/>
          <w:sz w:val="28"/>
          <w:szCs w:val="28"/>
          <w:lang w:val="kk-KZ"/>
        </w:rPr>
      </w:pPr>
      <w:r w:rsidRPr="00CC1709">
        <w:rPr>
          <w:rFonts w:ascii="Times New Roman" w:hAnsi="Times New Roman" w:cs="Times New Roman"/>
          <w:b/>
          <w:sz w:val="28"/>
          <w:szCs w:val="28"/>
          <w:lang w:val="kk-KZ"/>
        </w:rPr>
        <w:t>Семинар 13</w:t>
      </w:r>
    </w:p>
    <w:p w:rsidR="00CC1709" w:rsidRDefault="00CC1709" w:rsidP="00C90B98">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 xml:space="preserve">Семинар тақырыбы: </w:t>
      </w:r>
      <w:r w:rsidRPr="00CC1709">
        <w:rPr>
          <w:rFonts w:ascii="Times New Roman" w:hAnsi="Times New Roman" w:cs="Times New Roman"/>
          <w:sz w:val="28"/>
          <w:szCs w:val="28"/>
          <w:lang w:val="kk-KZ"/>
        </w:rPr>
        <w:t>Поршеньді компрессорларға тән ақаулар, оларды диагностикалау және жөндеу тәсілдері</w:t>
      </w:r>
    </w:p>
    <w:p w:rsidR="00CC1709" w:rsidRDefault="00CC1709"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C1709">
        <w:rPr>
          <w:rFonts w:ascii="Times New Roman" w:hAnsi="Times New Roman" w:cs="Times New Roman"/>
          <w:b/>
          <w:sz w:val="28"/>
          <w:szCs w:val="28"/>
          <w:lang w:val="kk-KZ"/>
        </w:rPr>
        <w:t>Семиинардың мақсаты:</w:t>
      </w:r>
      <w:r w:rsidRPr="00CC1709">
        <w:rPr>
          <w:rFonts w:ascii="Times New Roman" w:hAnsi="Times New Roman" w:cs="Times New Roman"/>
          <w:sz w:val="28"/>
          <w:szCs w:val="28"/>
          <w:lang w:val="kk-KZ"/>
        </w:rPr>
        <w:t>Магистранттарды поршеньді компрессорларға тән ақауларды таныстыру. Олардағы диагностикалау  жөндеу тәсілдерін талдау.</w:t>
      </w:r>
    </w:p>
    <w:p w:rsidR="00CC1709" w:rsidRDefault="00CC1709" w:rsidP="00C90B98">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CC1709">
        <w:rPr>
          <w:rFonts w:ascii="Times New Roman" w:hAnsi="Times New Roman" w:cs="Times New Roman"/>
          <w:b/>
          <w:sz w:val="28"/>
          <w:szCs w:val="28"/>
          <w:lang w:val="kk-KZ"/>
        </w:rPr>
        <w:t>Қарастырылатын сұрақтар:</w:t>
      </w:r>
    </w:p>
    <w:p w:rsidR="00C90B98" w:rsidRDefault="00C90B98"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1.Компрессорлардың  қолдану аясы және олрадың түрлері</w:t>
      </w:r>
    </w:p>
    <w:p w:rsidR="00C90B98" w:rsidRDefault="00C90B98"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2.Поршеньді компрессорларға тән ақаулар</w:t>
      </w:r>
    </w:p>
    <w:p w:rsidR="00C90B98" w:rsidRPr="00C90B98" w:rsidRDefault="00C90B98"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3. Оларды диагностикалау және жөндеу тәсілдері</w:t>
      </w:r>
    </w:p>
    <w:p w:rsidR="00CC1709" w:rsidRDefault="00C90B98" w:rsidP="00C90B98">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CC1709" w:rsidRPr="00CC1709">
        <w:rPr>
          <w:rFonts w:ascii="Times New Roman" w:hAnsi="Times New Roman" w:cs="Times New Roman"/>
          <w:b/>
          <w:sz w:val="28"/>
          <w:szCs w:val="28"/>
          <w:lang w:val="kk-KZ"/>
        </w:rPr>
        <w:t>Қысқаша мазмұны</w:t>
      </w:r>
    </w:p>
    <w:p w:rsidR="00CC1709" w:rsidRPr="00CC1709" w:rsidRDefault="00C90B98" w:rsidP="00C90B98">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C90B98">
        <w:rPr>
          <w:rFonts w:ascii="Times New Roman" w:hAnsi="Times New Roman" w:cs="Times New Roman"/>
          <w:b/>
          <w:sz w:val="28"/>
          <w:szCs w:val="28"/>
          <w:lang w:val="kk-KZ"/>
        </w:rPr>
        <w:t>Компрессор–</w:t>
      </w:r>
      <w:r w:rsidRPr="00C90B98">
        <w:rPr>
          <w:rFonts w:ascii="Times New Roman" w:hAnsi="Times New Roman" w:cs="Times New Roman"/>
          <w:sz w:val="28"/>
          <w:szCs w:val="28"/>
          <w:lang w:val="kk-KZ"/>
        </w:rPr>
        <w:t xml:space="preserve"> ауаны, газдарды, буды тиісті қысымға дейін сығатын машина. Бұл  гидравликалық машина сорғы қозғалтқыштан алған механикалык энергияны сығылған газдың потенциалдық энергиясына және жылуға түрлендіреді; ең көп тараған түрі — поршеньді Компрессор цилиндрлерінің орналасуына қарай тік, көлденең және V тәрізді компрессорлар болып келеді. Өндірісте қолданылып жүрген Компрессор өнімділігі 500 м3/мин. дейін, ал туындататын қысымы 5 Мпа-ға дейін. Қосарлы іс- әрекетті компрессорларда газ поршеньнің екі жағынан да сығылады. Қысымды 6-8 есе арттыру үшін көп сатылы поршеньді компрессорлар қолданылады. Оларда газ бірнеше цилиндрде сығылады. Компрессорлардың цилиндрлері мен сатылар аралығында газ біршама салқындап үлгереді, сондыктан компрессорларды жетектеуге энергия шығыны азаяды да, майлау майының тұтанып кетпеу қауіпсіздігі камтамасыз етіледі</w:t>
      </w:r>
      <w:r w:rsidRPr="00C90B98">
        <w:rPr>
          <w:rFonts w:ascii="Times New Roman" w:hAnsi="Times New Roman" w:cs="Times New Roman"/>
          <w:b/>
          <w:sz w:val="28"/>
          <w:szCs w:val="28"/>
          <w:lang w:val="kk-KZ"/>
        </w:rPr>
        <w:t>.</w:t>
      </w:r>
    </w:p>
    <w:p w:rsidR="00CC1709" w:rsidRDefault="00C90B98" w:rsidP="001C0563">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CC1709" w:rsidRPr="00CC1709">
        <w:rPr>
          <w:rFonts w:ascii="Times New Roman" w:hAnsi="Times New Roman" w:cs="Times New Roman"/>
          <w:b/>
          <w:sz w:val="28"/>
          <w:szCs w:val="28"/>
          <w:lang w:val="kk-KZ"/>
        </w:rPr>
        <w:t>Бақылау сұрақтары</w:t>
      </w:r>
    </w:p>
    <w:p w:rsidR="00C90B98" w:rsidRDefault="00C90B98"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90B98">
        <w:rPr>
          <w:rFonts w:ascii="Times New Roman" w:hAnsi="Times New Roman" w:cs="Times New Roman"/>
          <w:sz w:val="28"/>
          <w:szCs w:val="28"/>
          <w:lang w:val="kk-KZ"/>
        </w:rPr>
        <w:t>1. Комперссор түрлерін талдап, поршеньді компрессорлардың қолданылу мақсаты мен істен шығу себептерін анықтаңыз.</w:t>
      </w:r>
    </w:p>
    <w:p w:rsidR="001C0563" w:rsidRDefault="00C90B98"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C90B98">
        <w:rPr>
          <w:rFonts w:ascii="Times New Roman" w:hAnsi="Times New Roman" w:cs="Times New Roman"/>
          <w:sz w:val="28"/>
          <w:szCs w:val="28"/>
          <w:lang w:val="kk-KZ"/>
        </w:rPr>
        <w:t>2.Поршенді компрессорлардың жауапты бөлшектері жұмыс істеу процесінде айналу немесе салыстырмалы ілгерлі қозғалыс жасайды,осы кезде тозуға ұшыраған негізгі бөлшектер қатарын сипаттаңыз.</w:t>
      </w:r>
    </w:p>
    <w:p w:rsidR="001C0563" w:rsidRPr="00C90B98" w:rsidRDefault="001C0563"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90B98">
        <w:rPr>
          <w:rFonts w:ascii="Times New Roman" w:hAnsi="Times New Roman" w:cs="Times New Roman"/>
          <w:sz w:val="28"/>
          <w:szCs w:val="28"/>
          <w:lang w:val="kk-KZ"/>
        </w:rPr>
        <w:t xml:space="preserve">3. </w:t>
      </w:r>
      <w:r>
        <w:rPr>
          <w:rFonts w:ascii="Times New Roman" w:hAnsi="Times New Roman" w:cs="Times New Roman"/>
          <w:sz w:val="28"/>
          <w:szCs w:val="28"/>
          <w:lang w:val="kk-KZ"/>
        </w:rPr>
        <w:t>Поршеньді компрессорларға диагностикалау жүргізу үшін қажетті бағдарламалар мен алгоритмдерді  талдаңыз.</w:t>
      </w:r>
    </w:p>
    <w:p w:rsidR="00CC1709" w:rsidRPr="001C0563" w:rsidRDefault="001C0563" w:rsidP="001C0563">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CC1709" w:rsidRPr="001C0563">
        <w:rPr>
          <w:rFonts w:ascii="Times New Roman" w:hAnsi="Times New Roman" w:cs="Times New Roman"/>
          <w:b/>
          <w:sz w:val="28"/>
          <w:szCs w:val="28"/>
          <w:lang w:val="kk-KZ"/>
        </w:rPr>
        <w:t xml:space="preserve"> Пайдаланылған әдебиеттер</w:t>
      </w:r>
    </w:p>
    <w:p w:rsidR="00CC1709" w:rsidRPr="00CC1709" w:rsidRDefault="001C0563"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1.</w:t>
      </w:r>
      <w:r w:rsidR="00CC1709" w:rsidRPr="00CC1709">
        <w:rPr>
          <w:rFonts w:ascii="Times New Roman" w:hAnsi="Times New Roman" w:cs="Times New Roman"/>
          <w:sz w:val="28"/>
          <w:szCs w:val="28"/>
          <w:lang w:val="kk-KZ"/>
        </w:rPr>
        <w:t>Ведерников М.И. Компрессорные и насосные установки. М.: Высшая   школа. 1987.</w:t>
      </w:r>
    </w:p>
    <w:p w:rsidR="00CC1709" w:rsidRPr="00CC1709" w:rsidRDefault="001C0563"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CC1709" w:rsidRPr="00CC1709">
        <w:rPr>
          <w:rFonts w:ascii="Times New Roman" w:hAnsi="Times New Roman" w:cs="Times New Roman"/>
          <w:sz w:val="28"/>
          <w:szCs w:val="28"/>
          <w:lang w:val="kk-KZ"/>
        </w:rPr>
        <w:t>Павлов К.Ф., Романков П.Г., Носков А.А. Примеры и задачи по курсу процессов и аппаратов химической технологии. М.: Химия. 1964</w:t>
      </w:r>
    </w:p>
    <w:p w:rsidR="00CC1709" w:rsidRDefault="001C0563" w:rsidP="00CC1709">
      <w:pPr>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CC1709" w:rsidRPr="00CC1709">
        <w:rPr>
          <w:rFonts w:ascii="Times New Roman" w:hAnsi="Times New Roman" w:cs="Times New Roman"/>
          <w:sz w:val="28"/>
          <w:szCs w:val="28"/>
          <w:lang w:val="kk-KZ"/>
        </w:rPr>
        <w:t>Черкасский В.М. Насосы, вентиляторы, компрессоры. М.: Энергоатомоиздат, 1984. 416с.</w:t>
      </w:r>
    </w:p>
    <w:p w:rsidR="00494570" w:rsidRDefault="00494570" w:rsidP="001C0563">
      <w:pPr>
        <w:jc w:val="center"/>
        <w:rPr>
          <w:rFonts w:ascii="Times New Roman" w:hAnsi="Times New Roman" w:cs="Times New Roman"/>
          <w:b/>
          <w:sz w:val="28"/>
          <w:szCs w:val="28"/>
          <w:lang w:val="kk-KZ"/>
        </w:rPr>
      </w:pPr>
    </w:p>
    <w:p w:rsidR="001C0563" w:rsidRPr="001C0563" w:rsidRDefault="001C0563" w:rsidP="001C0563">
      <w:pPr>
        <w:jc w:val="center"/>
        <w:rPr>
          <w:rFonts w:ascii="Times New Roman" w:hAnsi="Times New Roman" w:cs="Times New Roman"/>
          <w:b/>
          <w:sz w:val="28"/>
          <w:szCs w:val="28"/>
          <w:lang w:val="kk-KZ"/>
        </w:rPr>
      </w:pPr>
      <w:r w:rsidRPr="001C0563">
        <w:rPr>
          <w:rFonts w:ascii="Times New Roman" w:hAnsi="Times New Roman" w:cs="Times New Roman"/>
          <w:b/>
          <w:sz w:val="28"/>
          <w:szCs w:val="28"/>
          <w:lang w:val="kk-KZ"/>
        </w:rPr>
        <w:t>Семинар 14</w:t>
      </w:r>
    </w:p>
    <w:p w:rsidR="001C0563" w:rsidRDefault="001C0563" w:rsidP="001C0563">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1C0563">
        <w:rPr>
          <w:rFonts w:ascii="Times New Roman" w:hAnsi="Times New Roman" w:cs="Times New Roman"/>
          <w:b/>
          <w:sz w:val="28"/>
          <w:szCs w:val="28"/>
          <w:lang w:val="kk-KZ"/>
        </w:rPr>
        <w:t>Семинар тақырыбы:</w:t>
      </w:r>
      <w:r w:rsidRPr="001C0563">
        <w:rPr>
          <w:rFonts w:ascii="Times New Roman" w:hAnsi="Times New Roman" w:cs="Times New Roman"/>
          <w:sz w:val="28"/>
          <w:szCs w:val="28"/>
          <w:lang w:val="kk-KZ"/>
        </w:rPr>
        <w:t>Көтеру-тасымалдау құралдарына тән ақаулар, оларды анықтау және жөндеу тәсілдері.</w:t>
      </w:r>
    </w:p>
    <w:p w:rsidR="00023476" w:rsidRDefault="001C0563" w:rsidP="0002347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C0563">
        <w:rPr>
          <w:rFonts w:ascii="Times New Roman" w:hAnsi="Times New Roman" w:cs="Times New Roman"/>
          <w:b/>
          <w:sz w:val="28"/>
          <w:szCs w:val="28"/>
          <w:lang w:val="kk-KZ"/>
        </w:rPr>
        <w:t>Семинардың мақсаты:</w:t>
      </w:r>
      <w:r w:rsidRPr="001C0563">
        <w:rPr>
          <w:rFonts w:ascii="Times New Roman" w:hAnsi="Times New Roman" w:cs="Times New Roman"/>
          <w:sz w:val="28"/>
          <w:szCs w:val="28"/>
          <w:lang w:val="kk-KZ"/>
        </w:rPr>
        <w:t>Магистранттарды көтеру-тасымалдау құралдарына тән ақаулармен таныстыру. Оларды анықтау және жөндеу тәсілдерін көрсету.</w:t>
      </w:r>
    </w:p>
    <w:p w:rsidR="00023476" w:rsidRDefault="00023476" w:rsidP="00023476">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1C0563" w:rsidRPr="001C0563">
        <w:rPr>
          <w:rFonts w:ascii="Times New Roman" w:hAnsi="Times New Roman" w:cs="Times New Roman"/>
          <w:b/>
          <w:sz w:val="28"/>
          <w:szCs w:val="28"/>
          <w:lang w:val="kk-KZ"/>
        </w:rPr>
        <w:t>Қарастырылатын сұрақтар:</w:t>
      </w:r>
    </w:p>
    <w:p w:rsidR="00023476" w:rsidRDefault="00023476" w:rsidP="0002347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1.</w:t>
      </w:r>
      <w:r w:rsidR="006D7726" w:rsidRPr="00023476">
        <w:rPr>
          <w:rFonts w:ascii="Times New Roman" w:hAnsi="Times New Roman" w:cs="Times New Roman"/>
          <w:sz w:val="28"/>
          <w:szCs w:val="28"/>
          <w:lang w:val="kk-KZ"/>
        </w:rPr>
        <w:t>Көтеру-та</w:t>
      </w:r>
      <w:r w:rsidRPr="00023476">
        <w:rPr>
          <w:rFonts w:ascii="Times New Roman" w:hAnsi="Times New Roman" w:cs="Times New Roman"/>
          <w:sz w:val="28"/>
          <w:szCs w:val="28"/>
          <w:lang w:val="kk-KZ"/>
        </w:rPr>
        <w:t>сымалдау құралдарының түрлері және қолданылу саласы</w:t>
      </w:r>
    </w:p>
    <w:p w:rsidR="00023476" w:rsidRDefault="00023476" w:rsidP="0002347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Pr="00023476">
        <w:rPr>
          <w:rFonts w:ascii="Times New Roman" w:hAnsi="Times New Roman" w:cs="Times New Roman"/>
          <w:sz w:val="28"/>
          <w:szCs w:val="28"/>
          <w:lang w:val="kk-KZ"/>
        </w:rPr>
        <w:t>Көтеру-тасымалдау құралдарына тән ақаулар</w:t>
      </w:r>
    </w:p>
    <w:p w:rsidR="00DE735A" w:rsidRDefault="00023476" w:rsidP="00DE735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Pr="00023476">
        <w:rPr>
          <w:rFonts w:ascii="Times New Roman" w:hAnsi="Times New Roman" w:cs="Times New Roman"/>
          <w:sz w:val="28"/>
          <w:szCs w:val="28"/>
          <w:lang w:val="kk-KZ"/>
        </w:rPr>
        <w:t>Көтеру-тасымалдау құралдарына тән ақаулар</w:t>
      </w:r>
      <w:r>
        <w:rPr>
          <w:rFonts w:ascii="Times New Roman" w:hAnsi="Times New Roman" w:cs="Times New Roman"/>
          <w:sz w:val="28"/>
          <w:szCs w:val="28"/>
          <w:lang w:val="kk-KZ"/>
        </w:rPr>
        <w:t>ды анықтау жолдары мен жөндеу тәсілдері</w:t>
      </w:r>
    </w:p>
    <w:p w:rsidR="00DE735A" w:rsidRDefault="007E7580" w:rsidP="00DE735A">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023476" w:rsidRPr="00023476">
        <w:rPr>
          <w:rFonts w:ascii="Times New Roman" w:hAnsi="Times New Roman" w:cs="Times New Roman"/>
          <w:b/>
          <w:sz w:val="28"/>
          <w:szCs w:val="28"/>
          <w:lang w:val="kk-KZ"/>
        </w:rPr>
        <w:t>Қысқаша мазмұны</w:t>
      </w:r>
    </w:p>
    <w:p w:rsidR="00DE735A" w:rsidRPr="00DE735A" w:rsidRDefault="00DE735A" w:rsidP="00DE735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E735A">
        <w:rPr>
          <w:rFonts w:ascii="Times New Roman" w:hAnsi="Times New Roman" w:cs="Times New Roman"/>
          <w:sz w:val="28"/>
          <w:szCs w:val="28"/>
          <w:lang w:val="kk-KZ"/>
        </w:rPr>
        <w:t>Көтергіштердің жиі кездесетін бұзылуы механикалық болып табылады, олар көбінесе көтергіш жабдық дұрыс пайдаланылмағандықтан пайда болады, өйткені мұндай техникада жұмыс істеуге арнайы дайындығы жоқ білікті қызметкерлер пайдаланылмайды. Олар көтергішті немесе Кранды орнату үшін дұрыс сайтты таңдай алмайды. Өте кең таралған қате-бұл жүк көтергіште жүк көтергіште оның жүк көтергіштігінен асып кетуі мүмкін, бұл көтергіштерде жұмыс істеу кезінде рұқсат етілмейді.</w:t>
      </w:r>
    </w:p>
    <w:p w:rsidR="00023476" w:rsidRDefault="00DE735A" w:rsidP="00DE735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E735A">
        <w:rPr>
          <w:rFonts w:ascii="Times New Roman" w:hAnsi="Times New Roman" w:cs="Times New Roman"/>
          <w:sz w:val="28"/>
          <w:szCs w:val="28"/>
          <w:lang w:val="kk-KZ"/>
        </w:rPr>
        <w:t>Айта кету керек, жабдықты жеткізу кезінде әрдайым техникалық құжат – паспорт беріледі, онда механизмдерге техникалық қызмет кө</w:t>
      </w:r>
      <w:r w:rsidR="007E7580">
        <w:rPr>
          <w:rFonts w:ascii="Times New Roman" w:hAnsi="Times New Roman" w:cs="Times New Roman"/>
          <w:sz w:val="28"/>
          <w:szCs w:val="28"/>
          <w:lang w:val="kk-KZ"/>
        </w:rPr>
        <w:t>рсету және пайдалану жөніндегі н</w:t>
      </w:r>
      <w:r w:rsidRPr="00DE735A">
        <w:rPr>
          <w:rFonts w:ascii="Times New Roman" w:hAnsi="Times New Roman" w:cs="Times New Roman"/>
          <w:sz w:val="28"/>
          <w:szCs w:val="28"/>
          <w:lang w:val="kk-KZ"/>
        </w:rPr>
        <w:t>ұсқаулық</w:t>
      </w:r>
      <w:r w:rsidR="007E7580">
        <w:rPr>
          <w:rFonts w:ascii="Times New Roman" w:hAnsi="Times New Roman" w:cs="Times New Roman"/>
          <w:sz w:val="28"/>
          <w:szCs w:val="28"/>
          <w:lang w:val="kk-KZ"/>
        </w:rPr>
        <w:t>.</w:t>
      </w:r>
    </w:p>
    <w:p w:rsidR="00EF41FE" w:rsidRDefault="007E7580" w:rsidP="00EF41FE">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7E7580">
        <w:rPr>
          <w:rFonts w:ascii="Times New Roman" w:hAnsi="Times New Roman" w:cs="Times New Roman"/>
          <w:b/>
          <w:sz w:val="28"/>
          <w:szCs w:val="28"/>
          <w:lang w:val="kk-KZ"/>
        </w:rPr>
        <w:t>Бақылау сұрақтары</w:t>
      </w:r>
    </w:p>
    <w:p w:rsidR="00EF41FE" w:rsidRP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t>1. Көтеру-тасымалдау құралдарының түрлері мен  құрылымына сипаттаңыз</w:t>
      </w:r>
      <w:r>
        <w:rPr>
          <w:rFonts w:ascii="Times New Roman" w:hAnsi="Times New Roman" w:cs="Times New Roman"/>
          <w:sz w:val="28"/>
          <w:szCs w:val="28"/>
          <w:lang w:val="kk-KZ"/>
        </w:rPr>
        <w:t>.</w:t>
      </w:r>
    </w:p>
    <w:p w:rsidR="00EF41FE" w:rsidRP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t>2.   Көтеру-тасымалдау құралдарына тән ақауларды қарастыра отырып, олардың болу себептерін қарастырыңыз.</w:t>
      </w:r>
    </w:p>
    <w:p w:rsidR="00EF41FE" w:rsidRP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lastRenderedPageBreak/>
        <w:t>3.  Көтеру-тасымалдау құралдарыда болатын ақауларды анықтау тәсілдерін қарастырыңыз.</w:t>
      </w:r>
    </w:p>
    <w:p w:rsid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t>4.  Көтеру-тасымалдау құралдарында болатын ақауларды жөндеу тәсілдерін талдаңыз.</w:t>
      </w:r>
    </w:p>
    <w:p w:rsidR="00EF41FE" w:rsidRDefault="00EF41FE" w:rsidP="00EF41FE">
      <w:pPr>
        <w:spacing w:after="0"/>
        <w:jc w:val="both"/>
        <w:rPr>
          <w:rFonts w:ascii="Times New Roman" w:hAnsi="Times New Roman" w:cs="Times New Roman"/>
          <w:b/>
          <w:sz w:val="28"/>
          <w:szCs w:val="28"/>
          <w:lang w:val="kk-KZ"/>
        </w:rPr>
      </w:pPr>
      <w:r w:rsidRPr="00EF41FE">
        <w:rPr>
          <w:rFonts w:ascii="Times New Roman" w:hAnsi="Times New Roman" w:cs="Times New Roman"/>
          <w:b/>
          <w:sz w:val="28"/>
          <w:szCs w:val="28"/>
          <w:lang w:val="kk-KZ"/>
        </w:rPr>
        <w:t xml:space="preserve">    Пайдаланылған әдебиеттер</w:t>
      </w:r>
    </w:p>
    <w:p w:rsidR="00EF41FE" w:rsidRPr="008357A4" w:rsidRDefault="008357A4" w:rsidP="00EF41FE">
      <w:pPr>
        <w:spacing w:after="0"/>
        <w:jc w:val="both"/>
        <w:rPr>
          <w:rFonts w:ascii="Times New Roman" w:hAnsi="Times New Roman" w:cs="Times New Roman"/>
          <w:sz w:val="28"/>
          <w:szCs w:val="28"/>
          <w:lang w:val="kk-KZ"/>
        </w:rPr>
      </w:pPr>
      <w:r w:rsidRPr="008357A4">
        <w:rPr>
          <w:rFonts w:ascii="Times New Roman" w:hAnsi="Times New Roman" w:cs="Times New Roman"/>
          <w:sz w:val="28"/>
          <w:szCs w:val="28"/>
          <w:lang w:val="kk-KZ"/>
        </w:rPr>
        <w:t>1</w:t>
      </w:r>
      <w:r w:rsidR="00EF41FE" w:rsidRPr="008357A4">
        <w:rPr>
          <w:rFonts w:ascii="Times New Roman" w:hAnsi="Times New Roman" w:cs="Times New Roman"/>
          <w:sz w:val="28"/>
          <w:szCs w:val="28"/>
          <w:lang w:val="kk-KZ"/>
        </w:rPr>
        <w:t>.Подъемно-транспортные, строительные и дорожные машины и оборудование: учеб. Пособие для студ. Учреждений сред. Проф. Образования / К.К.Шестопалов. – М.: Издательский ц</w:t>
      </w:r>
      <w:r>
        <w:rPr>
          <w:rFonts w:ascii="Times New Roman" w:hAnsi="Times New Roman" w:cs="Times New Roman"/>
          <w:sz w:val="28"/>
          <w:szCs w:val="28"/>
          <w:lang w:val="kk-KZ"/>
        </w:rPr>
        <w:t>ентр «Академия», 2009. – 320 с.</w:t>
      </w:r>
    </w:p>
    <w:p w:rsidR="00EF41FE" w:rsidRPr="008357A4" w:rsidRDefault="00EF41FE" w:rsidP="00EF41FE">
      <w:pPr>
        <w:spacing w:after="0"/>
        <w:jc w:val="both"/>
        <w:rPr>
          <w:rFonts w:ascii="Times New Roman" w:hAnsi="Times New Roman" w:cs="Times New Roman"/>
          <w:sz w:val="28"/>
          <w:szCs w:val="28"/>
          <w:lang w:val="kk-KZ"/>
        </w:rPr>
      </w:pPr>
      <w:r w:rsidRPr="008357A4">
        <w:rPr>
          <w:rFonts w:ascii="Times New Roman" w:hAnsi="Times New Roman" w:cs="Times New Roman"/>
          <w:sz w:val="28"/>
          <w:szCs w:val="28"/>
          <w:lang w:val="kk-KZ"/>
        </w:rPr>
        <w:t xml:space="preserve">2. Ремонт дорожных машин, автомобилей и тракторов: Учебник / Б.С.Васильев, Б.П.Долгополов, Г.Н.Доценко и др.; Под ред. В.А.Зорина. </w:t>
      </w:r>
      <w:r w:rsidR="008357A4">
        <w:rPr>
          <w:rFonts w:ascii="Times New Roman" w:hAnsi="Times New Roman" w:cs="Times New Roman"/>
          <w:sz w:val="28"/>
          <w:szCs w:val="28"/>
          <w:lang w:val="kk-KZ"/>
        </w:rPr>
        <w:t>– М.: Мастерство,2001. – 512 с.</w:t>
      </w:r>
    </w:p>
    <w:p w:rsidR="00EF41FE" w:rsidRPr="008357A4" w:rsidRDefault="00EF41FE" w:rsidP="00EF41FE">
      <w:pPr>
        <w:spacing w:after="0"/>
        <w:jc w:val="both"/>
        <w:rPr>
          <w:rFonts w:ascii="Times New Roman" w:hAnsi="Times New Roman" w:cs="Times New Roman"/>
          <w:sz w:val="28"/>
          <w:szCs w:val="28"/>
          <w:lang w:val="kk-KZ"/>
        </w:rPr>
      </w:pPr>
      <w:r w:rsidRPr="008357A4">
        <w:rPr>
          <w:rFonts w:ascii="Times New Roman" w:hAnsi="Times New Roman" w:cs="Times New Roman"/>
          <w:sz w:val="28"/>
          <w:szCs w:val="28"/>
          <w:lang w:val="kk-KZ"/>
        </w:rPr>
        <w:t>3. Техническое обслуживание и ремонт автомобилей: Учебник для студ. Сред. Проф. Образования / В.М.Власов, С.В.Жанказиев, С.М. Круглов и др.: Под ред. В.М. Власова. – М.: Издательский центр «академия», 2004. - 480 с.</w:t>
      </w:r>
    </w:p>
    <w:p w:rsidR="00EF41FE" w:rsidRDefault="00EF41FE" w:rsidP="00EF41FE">
      <w:pPr>
        <w:spacing w:after="0"/>
        <w:jc w:val="both"/>
        <w:rPr>
          <w:rFonts w:ascii="Times New Roman" w:hAnsi="Times New Roman" w:cs="Times New Roman"/>
          <w:sz w:val="28"/>
          <w:szCs w:val="28"/>
          <w:lang w:val="kk-KZ"/>
        </w:rPr>
      </w:pPr>
    </w:p>
    <w:p w:rsidR="008357A4" w:rsidRDefault="008357A4" w:rsidP="008357A4">
      <w:pPr>
        <w:spacing w:after="0"/>
        <w:jc w:val="center"/>
        <w:rPr>
          <w:rFonts w:ascii="Times New Roman" w:hAnsi="Times New Roman" w:cs="Times New Roman"/>
          <w:b/>
          <w:sz w:val="28"/>
          <w:szCs w:val="28"/>
          <w:lang w:val="kk-KZ"/>
        </w:rPr>
      </w:pPr>
      <w:r w:rsidRPr="008357A4">
        <w:rPr>
          <w:rFonts w:ascii="Times New Roman" w:hAnsi="Times New Roman" w:cs="Times New Roman"/>
          <w:b/>
          <w:sz w:val="28"/>
          <w:szCs w:val="28"/>
          <w:lang w:val="kk-KZ"/>
        </w:rPr>
        <w:t>Семинар 15</w:t>
      </w:r>
    </w:p>
    <w:p w:rsidR="008357A4" w:rsidRDefault="008357A4" w:rsidP="008357A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Семинар тақырыбы:</w:t>
      </w:r>
      <w:r w:rsidRPr="008357A4">
        <w:rPr>
          <w:rFonts w:ascii="Times New Roman" w:hAnsi="Times New Roman" w:cs="Times New Roman"/>
          <w:sz w:val="28"/>
          <w:szCs w:val="28"/>
          <w:lang w:val="kk-KZ"/>
        </w:rPr>
        <w:t>Резервуарларға тән ақаулар, оларды анықтау және жөндеу тәсілдері</w:t>
      </w:r>
    </w:p>
    <w:p w:rsidR="008357A4" w:rsidRDefault="008357A4" w:rsidP="008357A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8357A4">
        <w:rPr>
          <w:rFonts w:ascii="Times New Roman" w:hAnsi="Times New Roman" w:cs="Times New Roman"/>
          <w:b/>
          <w:sz w:val="28"/>
          <w:szCs w:val="28"/>
          <w:lang w:val="kk-KZ"/>
        </w:rPr>
        <w:t>Семинардың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Магистранттарға резервуарларда  болатын ақауларды көрсету. Резервуарларда болатын ақауларды анықтау және жөндеу тәсілдерімен таныстыру.</w:t>
      </w:r>
    </w:p>
    <w:p w:rsidR="008357A4" w:rsidRDefault="008357A4" w:rsidP="008357A4">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8357A4">
        <w:rPr>
          <w:rFonts w:ascii="Times New Roman" w:hAnsi="Times New Roman" w:cs="Times New Roman"/>
          <w:b/>
          <w:sz w:val="28"/>
          <w:szCs w:val="28"/>
          <w:lang w:val="kk-KZ"/>
        </w:rPr>
        <w:t>Қарастырылатын сұрақтар:</w:t>
      </w:r>
    </w:p>
    <w:p w:rsidR="00ED16F0" w:rsidRDefault="00ED16F0" w:rsidP="008357A4">
      <w:pPr>
        <w:spacing w:after="0"/>
        <w:jc w:val="both"/>
        <w:rPr>
          <w:rFonts w:ascii="Times New Roman" w:hAnsi="Times New Roman" w:cs="Times New Roman"/>
          <w:sz w:val="28"/>
          <w:szCs w:val="28"/>
          <w:lang w:val="kk-KZ"/>
        </w:rPr>
      </w:pPr>
      <w:r w:rsidRPr="00ED16F0">
        <w:rPr>
          <w:rFonts w:ascii="Times New Roman" w:hAnsi="Times New Roman" w:cs="Times New Roman"/>
          <w:sz w:val="28"/>
          <w:szCs w:val="28"/>
          <w:lang w:val="kk-KZ"/>
        </w:rPr>
        <w:t>1. Резервуарлардың қолданылуы және олардың жіктелуі</w:t>
      </w:r>
    </w:p>
    <w:p w:rsidR="00ED16F0" w:rsidRDefault="00ED16F0" w:rsidP="008357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357A4">
        <w:rPr>
          <w:rFonts w:ascii="Times New Roman" w:hAnsi="Times New Roman" w:cs="Times New Roman"/>
          <w:sz w:val="28"/>
          <w:szCs w:val="28"/>
          <w:lang w:val="kk-KZ"/>
        </w:rPr>
        <w:t>Резервуарларға тән ақаулар</w:t>
      </w:r>
    </w:p>
    <w:p w:rsidR="00ED16F0" w:rsidRDefault="00ED16F0" w:rsidP="008357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Резервуарларға тән ақауларды анықтау жолдары </w:t>
      </w:r>
    </w:p>
    <w:p w:rsidR="00ED16F0" w:rsidRDefault="00ED16F0" w:rsidP="008357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4.Резервуарларға тән ақауларды жөндеу тәсілдері</w:t>
      </w:r>
    </w:p>
    <w:p w:rsidR="00ED16F0" w:rsidRDefault="00ED16F0" w:rsidP="004D32D4">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ED16F0">
        <w:rPr>
          <w:rFonts w:ascii="Times New Roman" w:hAnsi="Times New Roman" w:cs="Times New Roman"/>
          <w:b/>
          <w:sz w:val="28"/>
          <w:szCs w:val="28"/>
          <w:lang w:val="kk-KZ"/>
        </w:rPr>
        <w:t>Қысқаша мазмұны</w:t>
      </w:r>
    </w:p>
    <w:p w:rsidR="004D3CC3" w:rsidRPr="004D3CC3" w:rsidRDefault="004D3CC3" w:rsidP="004D3C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D3CC3">
        <w:rPr>
          <w:rFonts w:ascii="Times New Roman" w:hAnsi="Times New Roman" w:cs="Times New Roman"/>
          <w:sz w:val="28"/>
          <w:szCs w:val="28"/>
          <w:lang w:val="kk-KZ"/>
        </w:rPr>
        <w:t>Резервуарлар мұнай мен мұнай өнімдерін қабылдауға, сақтауға, босатуға, есепке алуға арналған ж</w:t>
      </w:r>
      <w:bookmarkStart w:id="9" w:name="_GoBack"/>
      <w:bookmarkEnd w:id="9"/>
      <w:r w:rsidRPr="004D3CC3">
        <w:rPr>
          <w:rFonts w:ascii="Times New Roman" w:hAnsi="Times New Roman" w:cs="Times New Roman"/>
          <w:sz w:val="28"/>
          <w:szCs w:val="28"/>
          <w:lang w:val="kk-KZ"/>
        </w:rPr>
        <w:t>әне жауапты инженерлік құрылымдар болып табылады. Резервуарлар-градуирлеу сипаттамалары бар сыйымдылық өлшемі.</w:t>
      </w:r>
    </w:p>
    <w:p w:rsidR="004D3CC3" w:rsidRPr="004D3CC3" w:rsidRDefault="004D3CC3" w:rsidP="004D3C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D3CC3">
        <w:rPr>
          <w:rFonts w:ascii="Times New Roman" w:hAnsi="Times New Roman" w:cs="Times New Roman"/>
          <w:sz w:val="28"/>
          <w:szCs w:val="28"/>
          <w:lang w:val="kk-KZ"/>
        </w:rPr>
        <w:t>Резервуарлардың элементтері пайдалану жағдайларында айтарлықтай тез өзгеретін температуралық режимдерді, жоғары қысымды, вакуумды, дірілді, біркелкі емес жауын-шашынды, коррозияны сезінеді.</w:t>
      </w:r>
    </w:p>
    <w:p w:rsidR="004D32D4" w:rsidRPr="004D32D4" w:rsidRDefault="004D32D4" w:rsidP="004D32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D16F0" w:rsidRPr="004D32D4">
        <w:rPr>
          <w:rFonts w:ascii="Times New Roman" w:hAnsi="Times New Roman" w:cs="Times New Roman"/>
          <w:sz w:val="28"/>
          <w:szCs w:val="28"/>
          <w:lang w:val="kk-KZ"/>
        </w:rPr>
        <w:t>Резервуарлардағы қысым резервуарлардың толып кетуі, резервуарлардың төбесіне орнатылған тыныс алу және сақтандыру арматурасының қимасының азаюы, тұтану салдарынан Шығыс құбырларының қимасының азаюы нәтижесінде артуы мүмкін.</w:t>
      </w:r>
      <w:r w:rsidRPr="004D32D4">
        <w:rPr>
          <w:rFonts w:ascii="Times New Roman" w:hAnsi="Times New Roman" w:cs="Times New Roman"/>
          <w:sz w:val="28"/>
          <w:szCs w:val="28"/>
          <w:lang w:val="kk-KZ"/>
        </w:rPr>
        <w:t>Резервуарларды жарылыс кезінде бұзылудан қорғау үшін резервуардың қабырғаларына шатырды б</w:t>
      </w:r>
      <w:r>
        <w:rPr>
          <w:rFonts w:ascii="Times New Roman" w:hAnsi="Times New Roman" w:cs="Times New Roman"/>
          <w:sz w:val="28"/>
          <w:szCs w:val="28"/>
          <w:lang w:val="kk-KZ"/>
        </w:rPr>
        <w:t>екіту тігістері бос болуы тиіс.</w:t>
      </w:r>
    </w:p>
    <w:p w:rsidR="004D32D4" w:rsidRDefault="004D32D4" w:rsidP="004D32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D32D4">
        <w:rPr>
          <w:rFonts w:ascii="Times New Roman" w:hAnsi="Times New Roman" w:cs="Times New Roman"/>
          <w:sz w:val="28"/>
          <w:szCs w:val="28"/>
          <w:lang w:val="kk-KZ"/>
        </w:rPr>
        <w:t xml:space="preserve">Резервуардың ішіндегі разрядтың нормаларымен белгіленгеннен тыс пайда болуы салдарынан корпустың мыжылуының негізгі себебі шатырға </w:t>
      </w:r>
      <w:r w:rsidRPr="004D32D4">
        <w:rPr>
          <w:rFonts w:ascii="Times New Roman" w:hAnsi="Times New Roman" w:cs="Times New Roman"/>
          <w:sz w:val="28"/>
          <w:szCs w:val="28"/>
          <w:lang w:val="kk-KZ"/>
        </w:rPr>
        <w:lastRenderedPageBreak/>
        <w:t>орнатылған тыныс алу және сақтандыру арматурасының ақаулығы болып табылады.</w:t>
      </w:r>
    </w:p>
    <w:p w:rsidR="004D32D4" w:rsidRDefault="004D32D4" w:rsidP="004D32D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4D32D4">
        <w:rPr>
          <w:rFonts w:ascii="Times New Roman" w:hAnsi="Times New Roman" w:cs="Times New Roman"/>
          <w:b/>
          <w:sz w:val="28"/>
          <w:szCs w:val="28"/>
          <w:lang w:val="kk-KZ"/>
        </w:rPr>
        <w:t>Бақылау сұрақтары</w:t>
      </w:r>
    </w:p>
    <w:p w:rsidR="004D32D4" w:rsidRPr="004D32D4" w:rsidRDefault="004D32D4" w:rsidP="004D32D4">
      <w:pPr>
        <w:spacing w:after="0"/>
        <w:jc w:val="both"/>
        <w:rPr>
          <w:rFonts w:ascii="Times New Roman" w:hAnsi="Times New Roman" w:cs="Times New Roman"/>
          <w:sz w:val="28"/>
          <w:szCs w:val="28"/>
          <w:lang w:val="kk-KZ"/>
        </w:rPr>
      </w:pPr>
      <w:r w:rsidRPr="004D32D4">
        <w:rPr>
          <w:rFonts w:ascii="Times New Roman" w:hAnsi="Times New Roman" w:cs="Times New Roman"/>
          <w:sz w:val="28"/>
          <w:szCs w:val="28"/>
          <w:lang w:val="kk-KZ"/>
        </w:rPr>
        <w:t>1.Резервуарларды түрлерін  және қолданылу саласын сипаттаңыз.</w:t>
      </w:r>
    </w:p>
    <w:p w:rsidR="004D32D4" w:rsidRPr="004D32D4" w:rsidRDefault="004D32D4" w:rsidP="004D32D4">
      <w:pPr>
        <w:spacing w:after="0"/>
        <w:jc w:val="both"/>
        <w:rPr>
          <w:rFonts w:ascii="Times New Roman" w:hAnsi="Times New Roman" w:cs="Times New Roman"/>
          <w:sz w:val="28"/>
          <w:szCs w:val="28"/>
          <w:lang w:val="kk-KZ"/>
        </w:rPr>
      </w:pPr>
      <w:r w:rsidRPr="004D32D4">
        <w:rPr>
          <w:rFonts w:ascii="Times New Roman" w:hAnsi="Times New Roman" w:cs="Times New Roman"/>
          <w:sz w:val="28"/>
          <w:szCs w:val="28"/>
          <w:lang w:val="kk-KZ"/>
        </w:rPr>
        <w:t>2. Резервуарларда кездесетін ақаулардың болу себептері мен салдарын талдаңыз.</w:t>
      </w:r>
    </w:p>
    <w:p w:rsidR="004D32D4" w:rsidRPr="004D32D4" w:rsidRDefault="004D32D4" w:rsidP="004D32D4">
      <w:pPr>
        <w:spacing w:after="0"/>
        <w:jc w:val="both"/>
        <w:rPr>
          <w:rFonts w:ascii="Times New Roman" w:hAnsi="Times New Roman" w:cs="Times New Roman"/>
          <w:sz w:val="28"/>
          <w:szCs w:val="28"/>
          <w:lang w:val="kk-KZ"/>
        </w:rPr>
      </w:pPr>
      <w:r w:rsidRPr="004D32D4">
        <w:rPr>
          <w:rFonts w:ascii="Times New Roman" w:hAnsi="Times New Roman" w:cs="Times New Roman"/>
          <w:sz w:val="28"/>
          <w:szCs w:val="28"/>
          <w:lang w:val="kk-KZ"/>
        </w:rPr>
        <w:t xml:space="preserve">3.Резервуарларда болған ақауларды жою үшін қолданылатын жөндеу жұмстарының тәсілдерін </w:t>
      </w:r>
      <w:r w:rsidR="004D3CC3">
        <w:rPr>
          <w:rFonts w:ascii="Times New Roman" w:hAnsi="Times New Roman" w:cs="Times New Roman"/>
          <w:sz w:val="28"/>
          <w:szCs w:val="28"/>
          <w:lang w:val="kk-KZ"/>
        </w:rPr>
        <w:t xml:space="preserve"> түсінді</w:t>
      </w:r>
      <w:r w:rsidRPr="004D32D4">
        <w:rPr>
          <w:rFonts w:ascii="Times New Roman" w:hAnsi="Times New Roman" w:cs="Times New Roman"/>
          <w:sz w:val="28"/>
          <w:szCs w:val="28"/>
          <w:lang w:val="kk-KZ"/>
        </w:rPr>
        <w:t>ріңіз.</w:t>
      </w:r>
    </w:p>
    <w:p w:rsidR="004D32D4" w:rsidRPr="004D32D4" w:rsidRDefault="004D32D4" w:rsidP="004D32D4">
      <w:pPr>
        <w:spacing w:after="0"/>
        <w:jc w:val="both"/>
        <w:rPr>
          <w:rFonts w:ascii="Times New Roman" w:hAnsi="Times New Roman" w:cs="Times New Roman"/>
          <w:b/>
          <w:sz w:val="28"/>
          <w:szCs w:val="28"/>
          <w:lang w:val="kk-KZ"/>
        </w:rPr>
      </w:pPr>
    </w:p>
    <w:p w:rsidR="008357A4" w:rsidRDefault="004D32D4" w:rsidP="008357A4">
      <w:pPr>
        <w:spacing w:after="0"/>
        <w:jc w:val="both"/>
        <w:rPr>
          <w:rFonts w:ascii="Times New Roman" w:hAnsi="Times New Roman" w:cs="Times New Roman"/>
          <w:b/>
          <w:sz w:val="28"/>
          <w:szCs w:val="28"/>
          <w:lang w:val="kk-KZ"/>
        </w:rPr>
      </w:pPr>
      <w:r w:rsidRPr="004D32D4">
        <w:rPr>
          <w:rFonts w:ascii="Times New Roman" w:hAnsi="Times New Roman" w:cs="Times New Roman"/>
          <w:b/>
          <w:sz w:val="28"/>
          <w:szCs w:val="28"/>
          <w:lang w:val="kk-KZ"/>
        </w:rPr>
        <w:t>Пайдаланылған әдебиеттер</w:t>
      </w:r>
    </w:p>
    <w:p w:rsidR="004D3CC3" w:rsidRPr="004D3CC3" w:rsidRDefault="004D3CC3" w:rsidP="004D3CC3">
      <w:pPr>
        <w:spacing w:after="0"/>
        <w:jc w:val="both"/>
        <w:rPr>
          <w:rFonts w:ascii="Times New Roman" w:hAnsi="Times New Roman" w:cs="Times New Roman"/>
          <w:sz w:val="28"/>
          <w:szCs w:val="28"/>
          <w:lang w:val="kk-KZ"/>
        </w:rPr>
      </w:pPr>
      <w:r w:rsidRPr="004D3CC3">
        <w:rPr>
          <w:rFonts w:ascii="Times New Roman" w:hAnsi="Times New Roman" w:cs="Times New Roman"/>
          <w:sz w:val="28"/>
          <w:szCs w:val="28"/>
          <w:lang w:val="kk-KZ"/>
        </w:rPr>
        <w:t>1. ЕНиР. сб. Е5. Монтаж металлических констр</w:t>
      </w:r>
      <w:r>
        <w:rPr>
          <w:rFonts w:ascii="Times New Roman" w:hAnsi="Times New Roman" w:cs="Times New Roman"/>
          <w:sz w:val="28"/>
          <w:szCs w:val="28"/>
          <w:lang w:val="kk-KZ"/>
        </w:rPr>
        <w:t>укций. Вып. 2.</w:t>
      </w:r>
      <w:r w:rsidRPr="004D3CC3">
        <w:rPr>
          <w:rFonts w:ascii="Times New Roman" w:hAnsi="Times New Roman" w:cs="Times New Roman"/>
          <w:sz w:val="28"/>
          <w:szCs w:val="28"/>
          <w:lang w:val="kk-KZ"/>
        </w:rPr>
        <w:t>Резервуары и</w:t>
      </w:r>
      <w:r>
        <w:rPr>
          <w:rFonts w:ascii="Times New Roman" w:hAnsi="Times New Roman" w:cs="Times New Roman"/>
          <w:sz w:val="28"/>
          <w:szCs w:val="28"/>
          <w:lang w:val="kk-KZ"/>
        </w:rPr>
        <w:t xml:space="preserve"> газгольдеры. М., Стройиздат,201</w:t>
      </w:r>
      <w:r w:rsidRPr="004D3CC3">
        <w:rPr>
          <w:rFonts w:ascii="Times New Roman" w:hAnsi="Times New Roman" w:cs="Times New Roman"/>
          <w:sz w:val="28"/>
          <w:szCs w:val="28"/>
          <w:lang w:val="kk-KZ"/>
        </w:rPr>
        <w:t>7.- 64с.</w:t>
      </w:r>
    </w:p>
    <w:p w:rsidR="004D32D4" w:rsidRPr="004D3CC3" w:rsidRDefault="004D3CC3" w:rsidP="004D3CC3">
      <w:pPr>
        <w:spacing w:after="0"/>
        <w:jc w:val="both"/>
        <w:rPr>
          <w:rFonts w:ascii="Times New Roman" w:hAnsi="Times New Roman" w:cs="Times New Roman"/>
          <w:sz w:val="28"/>
          <w:szCs w:val="28"/>
          <w:lang w:val="kk-KZ"/>
        </w:rPr>
      </w:pPr>
      <w:r w:rsidRPr="004D3CC3">
        <w:rPr>
          <w:rFonts w:ascii="Times New Roman" w:hAnsi="Times New Roman" w:cs="Times New Roman"/>
          <w:sz w:val="28"/>
          <w:szCs w:val="28"/>
          <w:lang w:val="kk-KZ"/>
        </w:rPr>
        <w:t>2. ВСН 311-89 Монтаж сталь</w:t>
      </w:r>
      <w:r>
        <w:rPr>
          <w:rFonts w:ascii="Times New Roman" w:hAnsi="Times New Roman" w:cs="Times New Roman"/>
          <w:sz w:val="28"/>
          <w:szCs w:val="28"/>
          <w:lang w:val="kk-KZ"/>
        </w:rPr>
        <w:t xml:space="preserve">ных вертикальных цилиндрических </w:t>
      </w:r>
      <w:r w:rsidRPr="004D3CC3">
        <w:rPr>
          <w:rFonts w:ascii="Times New Roman" w:hAnsi="Times New Roman" w:cs="Times New Roman"/>
          <w:sz w:val="28"/>
          <w:szCs w:val="28"/>
          <w:lang w:val="kk-KZ"/>
        </w:rPr>
        <w:t>резервуар</w:t>
      </w:r>
      <w:r>
        <w:rPr>
          <w:rFonts w:ascii="Times New Roman" w:hAnsi="Times New Roman" w:cs="Times New Roman"/>
          <w:sz w:val="28"/>
          <w:szCs w:val="28"/>
          <w:lang w:val="kk-KZ"/>
        </w:rPr>
        <w:t>ов. Минмонтажспецстрой. М.:, 200</w:t>
      </w:r>
      <w:r w:rsidRPr="004D3CC3">
        <w:rPr>
          <w:rFonts w:ascii="Times New Roman" w:hAnsi="Times New Roman" w:cs="Times New Roman"/>
          <w:sz w:val="28"/>
          <w:szCs w:val="28"/>
          <w:lang w:val="kk-KZ"/>
        </w:rPr>
        <w:t>9</w:t>
      </w:r>
    </w:p>
    <w:sectPr w:rsidR="004D32D4" w:rsidRPr="004D3CC3" w:rsidSect="005B6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CD6"/>
    <w:multiLevelType w:val="hybridMultilevel"/>
    <w:tmpl w:val="43243C9A"/>
    <w:lvl w:ilvl="0" w:tplc="2000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F155D9B"/>
    <w:multiLevelType w:val="hybridMultilevel"/>
    <w:tmpl w:val="8DA6A0B0"/>
    <w:lvl w:ilvl="0" w:tplc="041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AC06AAF"/>
    <w:multiLevelType w:val="hybridMultilevel"/>
    <w:tmpl w:val="53683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A4CD6"/>
    <w:multiLevelType w:val="hybridMultilevel"/>
    <w:tmpl w:val="B0D68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97B3D"/>
    <w:multiLevelType w:val="hybridMultilevel"/>
    <w:tmpl w:val="AA2CD220"/>
    <w:lvl w:ilvl="0" w:tplc="94C4CCD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19111F"/>
    <w:multiLevelType w:val="hybridMultilevel"/>
    <w:tmpl w:val="F2C61642"/>
    <w:lvl w:ilvl="0" w:tplc="95CAE6AC">
      <w:start w:val="1"/>
      <w:numFmt w:val="decimal"/>
      <w:lvlText w:val="%1."/>
      <w:lvlJc w:val="left"/>
      <w:pPr>
        <w:ind w:left="1068" w:hanging="360"/>
      </w:pPr>
      <w:rPr>
        <w:rFonts w:ascii="Times New Roman" w:eastAsiaTheme="minorEastAsia" w:hAnsi="Times New Roman" w:cs="Times New Roman" w:hint="default"/>
        <w:b/>
        <w:i w:val="0"/>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BA16F24"/>
    <w:multiLevelType w:val="hybridMultilevel"/>
    <w:tmpl w:val="06B227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C684FAB"/>
    <w:multiLevelType w:val="hybridMultilevel"/>
    <w:tmpl w:val="10D64BB6"/>
    <w:lvl w:ilvl="0" w:tplc="D8ACB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7C222C"/>
    <w:multiLevelType w:val="hybridMultilevel"/>
    <w:tmpl w:val="66DEC9AC"/>
    <w:lvl w:ilvl="0" w:tplc="2000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AD2A0F"/>
    <w:multiLevelType w:val="hybridMultilevel"/>
    <w:tmpl w:val="54A49B62"/>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44E952E0"/>
    <w:multiLevelType w:val="hybridMultilevel"/>
    <w:tmpl w:val="E9308358"/>
    <w:lvl w:ilvl="0" w:tplc="F04075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CF5B9A"/>
    <w:multiLevelType w:val="hybridMultilevel"/>
    <w:tmpl w:val="0FCEAC5A"/>
    <w:lvl w:ilvl="0" w:tplc="2000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E6B3530"/>
    <w:multiLevelType w:val="hybridMultilevel"/>
    <w:tmpl w:val="43101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69358B"/>
    <w:multiLevelType w:val="hybridMultilevel"/>
    <w:tmpl w:val="A1FA82C6"/>
    <w:lvl w:ilvl="0" w:tplc="2000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DA0786"/>
    <w:multiLevelType w:val="hybridMultilevel"/>
    <w:tmpl w:val="404E5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A57EA"/>
    <w:multiLevelType w:val="hybridMultilevel"/>
    <w:tmpl w:val="80944AB4"/>
    <w:lvl w:ilvl="0" w:tplc="01B6D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BD0004"/>
    <w:multiLevelType w:val="hybridMultilevel"/>
    <w:tmpl w:val="03A64DB8"/>
    <w:lvl w:ilvl="0" w:tplc="F0CA16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C9965C6"/>
    <w:multiLevelType w:val="hybridMultilevel"/>
    <w:tmpl w:val="E7B460BA"/>
    <w:lvl w:ilvl="0" w:tplc="FEDA77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151287"/>
    <w:multiLevelType w:val="hybridMultilevel"/>
    <w:tmpl w:val="F9749990"/>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3"/>
  </w:num>
  <w:num w:numId="5">
    <w:abstractNumId w:val="15"/>
  </w:num>
  <w:num w:numId="6">
    <w:abstractNumId w:val="1"/>
  </w:num>
  <w:num w:numId="7">
    <w:abstractNumId w:val="20"/>
  </w:num>
  <w:num w:numId="8">
    <w:abstractNumId w:val="0"/>
  </w:num>
  <w:num w:numId="9">
    <w:abstractNumId w:val="19"/>
  </w:num>
  <w:num w:numId="10">
    <w:abstractNumId w:val="14"/>
  </w:num>
  <w:num w:numId="11">
    <w:abstractNumId w:val="12"/>
  </w:num>
  <w:num w:numId="12">
    <w:abstractNumId w:val="10"/>
  </w:num>
  <w:num w:numId="13">
    <w:abstractNumId w:val="9"/>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5"/>
  </w:num>
  <w:num w:numId="19">
    <w:abstractNumId w:val="7"/>
  </w:num>
  <w:num w:numId="20">
    <w:abstractNumId w:val="1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1709"/>
    <w:rsid w:val="00023476"/>
    <w:rsid w:val="001C0563"/>
    <w:rsid w:val="00494570"/>
    <w:rsid w:val="004D32D4"/>
    <w:rsid w:val="004D3CC3"/>
    <w:rsid w:val="005B63E5"/>
    <w:rsid w:val="006D7726"/>
    <w:rsid w:val="007E41E8"/>
    <w:rsid w:val="007E7580"/>
    <w:rsid w:val="008357A4"/>
    <w:rsid w:val="00BF402C"/>
    <w:rsid w:val="00C90B98"/>
    <w:rsid w:val="00CC1709"/>
    <w:rsid w:val="00DE735A"/>
    <w:rsid w:val="00ED16F0"/>
    <w:rsid w:val="00EF41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B9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3966</Words>
  <Characters>22611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26524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Admin</cp:lastModifiedBy>
  <cp:revision>2</cp:revision>
  <dcterms:created xsi:type="dcterms:W3CDTF">2021-11-03T15:45:00Z</dcterms:created>
  <dcterms:modified xsi:type="dcterms:W3CDTF">2021-11-03T15:45:00Z</dcterms:modified>
</cp:coreProperties>
</file>